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C0C" w:rsidRPr="00857C0C" w:rsidRDefault="00857C0C" w:rsidP="00857C0C">
      <w:pPr>
        <w:spacing w:after="0" w:line="240" w:lineRule="auto"/>
        <w:outlineLvl w:val="1"/>
        <w:rPr>
          <w:rFonts w:ascii="inherit" w:eastAsia="Times New Roman" w:hAnsi="inherit" w:cs="Arial"/>
          <w:color w:val="333333"/>
          <w:kern w:val="36"/>
          <w:sz w:val="54"/>
          <w:szCs w:val="54"/>
          <w:lang w:eastAsia="pl-PL"/>
        </w:rPr>
      </w:pPr>
      <w:r w:rsidRPr="00857C0C">
        <w:rPr>
          <w:rFonts w:ascii="inherit" w:eastAsia="Times New Roman" w:hAnsi="inherit" w:cs="Arial"/>
          <w:color w:val="333333"/>
          <w:kern w:val="36"/>
          <w:sz w:val="54"/>
          <w:szCs w:val="54"/>
          <w:lang w:eastAsia="pl-PL"/>
        </w:rPr>
        <w:t>Pomoc COVID-19 - informacje  -  Agencja Restrukturyzacji i Modernizacji Rolnictwa</w:t>
      </w:r>
    </w:p>
    <w:p w:rsidR="00857C0C" w:rsidRPr="00857C0C" w:rsidRDefault="00857C0C" w:rsidP="00857C0C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noProof/>
          <w:color w:val="337AB7"/>
          <w:sz w:val="21"/>
          <w:szCs w:val="21"/>
          <w:lang w:eastAsia="pl-PL"/>
        </w:rPr>
        <w:drawing>
          <wp:inline distT="0" distB="0" distL="0" distR="0" wp14:anchorId="5ACADC78" wp14:editId="5A1A8565">
            <wp:extent cx="3362325" cy="666750"/>
            <wp:effectExtent l="0" t="0" r="0" b="0"/>
            <wp:docPr id="43" name="Obraz 43" descr="Strona główna serwisu Agencji Restrukturyzacji i Modernizacji Rolnictw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trona główna serwisu Agencji Restrukturyzacji i Modernizacji Rolnictw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0C" w:rsidRPr="00857C0C" w:rsidRDefault="00DF4B80" w:rsidP="00857C0C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hyperlink r:id="rId7" w:anchor="sz" w:history="1">
        <w:r w:rsidR="00857C0C" w:rsidRPr="00857C0C">
          <w:rPr>
            <w:rFonts w:ascii="Arial" w:eastAsia="Times New Roman" w:hAnsi="Arial" w:cs="Arial"/>
            <w:color w:val="337AB7"/>
            <w:sz w:val="2"/>
            <w:szCs w:val="2"/>
            <w:lang w:eastAsia="pl-PL"/>
          </w:rPr>
          <w:t>Wyszukaj:</w:t>
        </w:r>
      </w:hyperlink>
    </w:p>
    <w:p w:rsidR="00857C0C" w:rsidRPr="00857C0C" w:rsidRDefault="00857C0C" w:rsidP="00857C0C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333333"/>
          <w:sz w:val="36"/>
          <w:szCs w:val="36"/>
          <w:lang w:eastAsia="pl-PL"/>
        </w:rPr>
        <w:t>„Pomoc dla rolników szczególnie dotkniętych kryzysem COVID-19”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 xml:space="preserve">w ramach działania „Wyjątkowe tymczasowe wsparcie dla rolników, mikroprzedsiębiorstw oraz małych i średnich przedsiębiorstw szczególnie dotkniętych kryzysem związanym z COVID-19” objętego Programem Rozwoju Obszarów Wiejskich na lata 2014–2020. 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CC0000"/>
          <w:sz w:val="24"/>
          <w:szCs w:val="24"/>
          <w:lang w:eastAsia="pl-PL"/>
        </w:rPr>
        <w:t>Termin składania wniosków –  od dnia 9 września 2020 r. do dnia 30 września 2020 r.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Pomoc dla rolników szczególnie dotkniętych kryzysem COVID-19 przysługuje rolnikowi posiadającemu numer identyfikacyjny, jeżeli rolnik ten lub jego małżonek:</w:t>
      </w:r>
    </w:p>
    <w:p w:rsidR="00857C0C" w:rsidRPr="00857C0C" w:rsidRDefault="00857C0C" w:rsidP="00857C0C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według stanu na dzień 1 marca 2020 r. był posiadaczem, oznakowanych oraz zarejestrowanych w rejestrze zwierząt gospodarskich oznakowanych i siedzib stad tych zwierząt, co najmniej:</w:t>
      </w:r>
    </w:p>
    <w:p w:rsidR="00857C0C" w:rsidRPr="00857C0C" w:rsidRDefault="00857C0C" w:rsidP="00857C0C">
      <w:pPr>
        <w:numPr>
          <w:ilvl w:val="1"/>
          <w:numId w:val="5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3 sztuk samców gatunku bydło domowe (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Bos taurus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 w wieku od 12 miesięcy włącznie i nie więcej niż 24 miesiące lub</w:t>
      </w:r>
    </w:p>
    <w:p w:rsidR="00857C0C" w:rsidRPr="00857C0C" w:rsidRDefault="00857C0C" w:rsidP="00857C0C">
      <w:pPr>
        <w:numPr>
          <w:ilvl w:val="1"/>
          <w:numId w:val="5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3 sztuk samic gatunku bydło domowe (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Bos taurus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 typu użytkowego mlecznego lub kombinowanego, których wiek przekraczał 24 miesiące lub</w:t>
      </w:r>
    </w:p>
    <w:p w:rsidR="00857C0C" w:rsidRPr="00857C0C" w:rsidRDefault="00857C0C" w:rsidP="00857C0C">
      <w:pPr>
        <w:numPr>
          <w:ilvl w:val="1"/>
          <w:numId w:val="5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10 sztuk samic gatunku owca domowa (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Ovis aries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), których wiek wynosił co najmniej 12 miesięcy, lub</w:t>
      </w:r>
    </w:p>
    <w:p w:rsidR="00857C0C" w:rsidRPr="00857C0C" w:rsidRDefault="00857C0C" w:rsidP="00857C0C">
      <w:pPr>
        <w:numPr>
          <w:ilvl w:val="1"/>
          <w:numId w:val="5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5 sztuk samic gatunku koza domowa (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Capra hircus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), których wiek wynosił co najmniej 12 miesięcy, lub</w:t>
      </w:r>
    </w:p>
    <w:p w:rsidR="00857C0C" w:rsidRPr="00857C0C" w:rsidRDefault="00857C0C" w:rsidP="00857C0C">
      <w:pPr>
        <w:numPr>
          <w:ilvl w:val="1"/>
          <w:numId w:val="5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1 sztuki zwierzęcia gatunku świnia (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Sus scrofa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) i do dnia 15 lipca 2020 r. zgłosił oznakowanie co najmniej 21 sztuk zwierząt tego gatunku urodzonych w siedzibie stada tego posiadacza tego zwierzęcia, których urodzenie nastąpiło w okresie od dnia 1 listopada 2019 r. do dnia 31 maja 2020 r.</w:t>
      </w:r>
    </w:p>
    <w:p w:rsidR="00857C0C" w:rsidRPr="00857C0C" w:rsidRDefault="00857C0C" w:rsidP="00857C0C">
      <w:pPr>
        <w:spacing w:after="150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oraz ten rolnik lub jego małżonek do dnia zakończenia naboru wniosków o przyznanie pomocy prowadzi działalność rolniczą w zakresie chowu lub hodowli co najmniej jednego z gatunków zwierząt, których był posiadaczem w dniu 1 marca 2020 r., lub </w:t>
      </w:r>
    </w:p>
    <w:p w:rsidR="00857C0C" w:rsidRPr="00857C0C" w:rsidRDefault="00857C0C" w:rsidP="00857C0C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lastRenderedPageBreak/>
        <w:t>według stanu na dzień 1 marca 2020 r. prowadził produkcję drobiu hodowlanego w związku z prowadzeniem produkcji jaj wylęgowych kur rzeźnych w rozmiarze co najmniej 1 000 sztuk, lub</w:t>
      </w:r>
    </w:p>
    <w:p w:rsidR="00857C0C" w:rsidRPr="00857C0C" w:rsidRDefault="00857C0C" w:rsidP="00857C0C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według stanu na dzień 1 marca 2020 r. prowadził produkcję:</w:t>
      </w:r>
    </w:p>
    <w:p w:rsidR="00857C0C" w:rsidRPr="00857C0C" w:rsidRDefault="00857C0C" w:rsidP="00857C0C">
      <w:pPr>
        <w:numPr>
          <w:ilvl w:val="1"/>
          <w:numId w:val="7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kurcząt rzeźnych w rozmiarze co najmniej 1 000 sztuk lub</w:t>
      </w:r>
    </w:p>
    <w:p w:rsidR="00857C0C" w:rsidRPr="00857C0C" w:rsidRDefault="00857C0C" w:rsidP="00857C0C">
      <w:pPr>
        <w:numPr>
          <w:ilvl w:val="1"/>
          <w:numId w:val="7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gęsi rzeźnych w rozmiarze co najmniej 1 000 sztuk, lub</w:t>
      </w:r>
    </w:p>
    <w:p w:rsidR="00857C0C" w:rsidRPr="00857C0C" w:rsidRDefault="00857C0C" w:rsidP="00857C0C">
      <w:pPr>
        <w:numPr>
          <w:ilvl w:val="1"/>
          <w:numId w:val="7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indyków rzeźnych w rozmiarze co najmniej 1 000 sztuk</w:t>
      </w:r>
    </w:p>
    <w:p w:rsidR="00857C0C" w:rsidRPr="00857C0C" w:rsidRDefault="00857C0C" w:rsidP="00857C0C">
      <w:pPr>
        <w:spacing w:after="150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oraz w okresie od dnia 15 marca 2020 r. do dnia 15 czerwca 2020 r. dokonał przemieszczenia kurcząt rzeźnych, gęsi rzeźnych lub indyków rzeźnych, lub</w:t>
      </w:r>
    </w:p>
    <w:p w:rsidR="00857C0C" w:rsidRPr="00857C0C" w:rsidRDefault="00857C0C" w:rsidP="00857C0C">
      <w:pPr>
        <w:numPr>
          <w:ilvl w:val="0"/>
          <w:numId w:val="8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w 2020 r. prowadził uprawę roślin ozdobnych w:</w:t>
      </w:r>
    </w:p>
    <w:p w:rsidR="00857C0C" w:rsidRPr="00857C0C" w:rsidRDefault="00857C0C" w:rsidP="00857C0C">
      <w:pPr>
        <w:numPr>
          <w:ilvl w:val="1"/>
          <w:numId w:val="8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szklarniach ogrzewanych  ̶  o powierzchni uprawy co najmniej 25 m</w:t>
      </w:r>
      <w:r w:rsidRPr="00857C0C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lub</w:t>
      </w:r>
    </w:p>
    <w:p w:rsidR="00857C0C" w:rsidRPr="00857C0C" w:rsidRDefault="00857C0C" w:rsidP="00857C0C">
      <w:pPr>
        <w:numPr>
          <w:ilvl w:val="1"/>
          <w:numId w:val="8"/>
        </w:numPr>
        <w:spacing w:before="100" w:beforeAutospacing="1" w:after="100" w:afterAutospacing="1" w:line="240" w:lineRule="auto"/>
        <w:ind w:left="121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tunelach foliowych ogrzewanych  ̶  o powierzchni uprawy co najmniej 50 m</w:t>
      </w:r>
      <w:r w:rsidRPr="00857C0C">
        <w:rPr>
          <w:rFonts w:ascii="Arial" w:eastAsia="Times New Roman" w:hAnsi="Arial" w:cs="Arial"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.</w:t>
      </w:r>
    </w:p>
    <w:p w:rsidR="00857C0C" w:rsidRPr="00857C0C" w:rsidRDefault="00857C0C" w:rsidP="00857C0C">
      <w:pPr>
        <w:spacing w:after="150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(Powierzchnia wynosząca 25 m</w:t>
      </w:r>
      <w:r w:rsidRPr="00857C0C">
        <w:rPr>
          <w:rFonts w:ascii="Arial" w:eastAsia="Times New Roman" w:hAnsi="Arial" w:cs="Arial"/>
          <w:i/>
          <w:iCs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 xml:space="preserve"> dla szklarni i 50 m</w:t>
      </w:r>
      <w:r w:rsidRPr="00857C0C">
        <w:rPr>
          <w:rFonts w:ascii="Arial" w:eastAsia="Times New Roman" w:hAnsi="Arial" w:cs="Arial"/>
          <w:i/>
          <w:iCs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 xml:space="preserve"> dla tunelu to minimalna powierzchnia na poziomie gospodarstwa a nie na poziomie pojedynczej szklarni lub pojedynczego tunelu.)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Do określenia kwoty pomocy przysługującej rolnikowi stosuje się następujące stawki: </w:t>
      </w:r>
    </w:p>
    <w:tbl>
      <w:tblPr>
        <w:tblW w:w="9922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4"/>
        <w:gridCol w:w="1155"/>
        <w:gridCol w:w="407"/>
        <w:gridCol w:w="1731"/>
        <w:gridCol w:w="1415"/>
      </w:tblGrid>
      <w:tr w:rsidR="00857C0C" w:rsidRPr="00857C0C" w:rsidTr="00857C0C">
        <w:trPr>
          <w:trHeight w:val="675"/>
        </w:trPr>
        <w:tc>
          <w:tcPr>
            <w:tcW w:w="5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rodzaj hodowli/produkcji/uprawy</w:t>
            </w:r>
          </w:p>
        </w:tc>
        <w:tc>
          <w:tcPr>
            <w:tcW w:w="32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wielkość hodowli/produkcji/uprawy </w:t>
            </w:r>
            <w:r w:rsidRPr="00857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*</w:t>
            </w: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stawka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samce gatunku bydło domowe (Bos taurus)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5 100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10 100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16 200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20 200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samice gatunku bydło domowe (Bos taurus)  </w:t>
            </w:r>
            <w:r w:rsidRPr="00857C0C"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  <w:t>typu użytkowego mlecznego lub kombinowanego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1 000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2 200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3 000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samice gatunku owca domowa (Ovis aries)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1 800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2 800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4 400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5 500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samice gatunku koza domowa (Capra hircus)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1 000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1 700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2 700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3 300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świnie (Sus scrofa) urodzone od 1 listopada 2019 r. do 31 maja 2020 r. i zgłoszone do oznakowania do dnia 15 lipca 2020 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4 500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14 900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23 800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drób hodowlany w związku z prowadzeniem produkcji jaj wylęgowych kur rzeźnych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8 600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30 000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kurczęta rzeźne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2 200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10 800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21 500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30 000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gęsi rzeźne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4 300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15 100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indyki rzeźne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1000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3000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8 600 zł</w:t>
            </w:r>
          </w:p>
        </w:tc>
      </w:tr>
      <w:tr w:rsidR="00857C0C" w:rsidRPr="00857C0C" w:rsidTr="00857C0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szt.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30 000 zł</w:t>
            </w:r>
          </w:p>
        </w:tc>
      </w:tr>
      <w:tr w:rsidR="00857C0C" w:rsidRPr="00857C0C" w:rsidTr="00857C0C">
        <w:trPr>
          <w:trHeight w:val="345"/>
        </w:trPr>
        <w:tc>
          <w:tcPr>
            <w:tcW w:w="52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uprawa roślin ozdobnych w szklarniach ogrzewanych lub tunelach foliowych ogrzewanych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**</w:t>
            </w: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500 m</w:t>
            </w:r>
            <w:r w:rsidRPr="00857C0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1 400 zł</w:t>
            </w:r>
          </w:p>
        </w:tc>
      </w:tr>
      <w:tr w:rsidR="00857C0C" w:rsidRPr="00857C0C" w:rsidTr="00857C0C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1000 m</w:t>
            </w:r>
            <w:r w:rsidRPr="00857C0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4 000 zł</w:t>
            </w:r>
          </w:p>
        </w:tc>
      </w:tr>
      <w:tr w:rsidR="00857C0C" w:rsidRPr="00857C0C" w:rsidTr="00857C0C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2000 m</w:t>
            </w:r>
            <w:r w:rsidRPr="00857C0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7 900 zł</w:t>
            </w:r>
          </w:p>
        </w:tc>
      </w:tr>
      <w:tr w:rsidR="00857C0C" w:rsidRPr="00857C0C" w:rsidTr="00857C0C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4000 m</w:t>
            </w:r>
            <w:r w:rsidRPr="00857C0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15 800 zł</w:t>
            </w:r>
          </w:p>
        </w:tc>
      </w:tr>
      <w:tr w:rsidR="00857C0C" w:rsidRPr="00857C0C" w:rsidTr="00857C0C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57C0C" w:rsidRPr="00857C0C" w:rsidRDefault="00857C0C" w:rsidP="00857C0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więcej m</w:t>
            </w:r>
            <w:r w:rsidRPr="00857C0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57C0C" w:rsidRPr="00857C0C" w:rsidRDefault="00857C0C" w:rsidP="00857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pl-PL"/>
              </w:rPr>
            </w:pPr>
            <w:r w:rsidRPr="00857C0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30 000 zł</w:t>
            </w:r>
          </w:p>
        </w:tc>
      </w:tr>
    </w:tbl>
    <w:p w:rsidR="00857C0C" w:rsidRPr="00857C0C" w:rsidRDefault="00857C0C" w:rsidP="00857C0C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*) Ustalając liczbę zwierząt, nie uwzględnia się zwierząt, które są w posiadaniu posiadacza zwierzęcia występującego jako podmiot prowadzący: miejsce gromadzenia zwierząt; działalność nadzorowaną w rozumieniu przepisów o ochronie zdrowia zwierząt oraz zwalczaniu chorób zakaźnych zwierząt w zakresie organizowania targów, wystaw, pokazów lub konkursów zwierząt; działalność nadzorowaną w rozumieniu przepisów o ochronie zdrowia zwierząt oraz zwalczaniu chorób zakaźnych zwierząt w zakresie obrotu zwierzętami, pośrednictwa w tym obrocie lub skupu zwierząt; rzeźnię; zakład przetwórczy lub spalarnię.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*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*) 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ustalając powierzchnię uprawy, nie uwzględnia się upraw roślin ozdobnych w szklarniach ogrzewanych o łącznej powierzchni uprawy mniejszej niż 25 m</w:t>
      </w:r>
      <w:r w:rsidRPr="00857C0C">
        <w:rPr>
          <w:rFonts w:ascii="Arial" w:eastAsia="Times New Roman" w:hAnsi="Arial" w:cs="Arial"/>
          <w:i/>
          <w:iCs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 xml:space="preserve"> i tunelach foliowych ogrzewanych o łącznej powierzchni uprawy mniejszej niż 50 m</w:t>
      </w:r>
      <w:r w:rsidRPr="00857C0C">
        <w:rPr>
          <w:rFonts w:ascii="Arial" w:eastAsia="Times New Roman" w:hAnsi="Arial" w:cs="Arial"/>
          <w:i/>
          <w:iCs/>
          <w:color w:val="333333"/>
          <w:sz w:val="16"/>
          <w:szCs w:val="16"/>
          <w:vertAlign w:val="superscript"/>
          <w:lang w:eastAsia="pl-PL"/>
        </w:rPr>
        <w:t>2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.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Pomoc może zostać przyznana w wysokości nie wyższej niż równowartość w złotych kwoty 7 000 EURO.  Natomiast łączna pomoc w kontekście trwającej epidemii COVID-19 w odniesieniu do sektorów rolnictwa, rybołówstwa i akwakultury, nie może przekroczyć 100 000 EURO na rolnika/przedsiębiorstwo prowadzące działalność w sektorze produkcji podstawowej produktów rolnych. Do określenia wysokości pomocy wykorzystuje się informację o wszystkich wskazanych i spełniających wymagania rodzajach prowadzonej przez rolnika lub jego małżonka hodowli, produkcji bądź uprawy.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Pomoc przyznaje się danemu rolnikowi tylko raz, co oznacza, że rolnik nie może wielokrotnie wnioskować o przyznanie pomocy wskazując różne rodzaje prowadzonej hodowli bądź produkcji czy uprawy w odrębnych wnioskach.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Nie jest możliwe wstąpienie do toczącego się postępowania na miejsce wnioskodawcy przez następcę prawnego wnioskodawcy ani nabywcę gospodarstwa lub jego części ani przedsiębiorstwa lub jego części.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Nie jest możliwe przyznanie ani wypłata pomocy następcy prawnemu beneficjenta ani nabywcy gospodarstwa lub jego części ani nabywcy przedsiębiorstwa lub jego części.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CC0000"/>
          <w:sz w:val="21"/>
          <w:szCs w:val="21"/>
          <w:lang w:eastAsia="pl-PL"/>
        </w:rPr>
        <w:t>Wnioski wraz z załącznikami można składać w terminie od 9 września 2020 r. do 30 września 2020 r.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CC0000"/>
          <w:sz w:val="21"/>
          <w:szCs w:val="21"/>
          <w:lang w:eastAsia="pl-PL"/>
        </w:rPr>
        <w:t>w biurach powiatowych ARiMR właściwych ze względu na adres zamieszkania bądź siedzibę rolnika.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lastRenderedPageBreak/>
        <w:t xml:space="preserve">Termin na złożenie wniosku nie podlega przywróceniu a wniosek złożony po tym terminie nie zostanie rozpatrzony.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Wniosek o przyznanie pomocy może zostać: </w:t>
      </w:r>
    </w:p>
    <w:p w:rsidR="00857C0C" w:rsidRPr="00857C0C" w:rsidRDefault="00857C0C" w:rsidP="00857C0C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złożony w wersji papierowej - osobiście lub za pośrednictwem osoby trzeciej do biura powiatowego ARiMR,</w:t>
      </w:r>
    </w:p>
    <w:p w:rsidR="00857C0C" w:rsidRPr="00857C0C" w:rsidRDefault="00857C0C" w:rsidP="00857C0C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przesłany pocztą,</w:t>
      </w:r>
    </w:p>
    <w:p w:rsidR="00857C0C" w:rsidRPr="00857C0C" w:rsidRDefault="00857C0C" w:rsidP="00857C0C">
      <w:pPr>
        <w:numPr>
          <w:ilvl w:val="0"/>
          <w:numId w:val="9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przesłany elektronicznie za pośrednictwem skrzynki podawczej ePUAP.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Zmiany do Wniosku o przyznanie pomocy można składać w terminie 7 dni od dnia zakończenia terminu składania wniosków o przyznanie pomocy. Zmiany dokonane po upływie tego terminu, jeśli nie wynikają z wezwań kierownika biura powiatowego nie mają wpływu na postępowanie w sprawie przyznania pomocy.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Zmianę do Wniosku o przyznanie pomocy składa się również w odpowiedzi na 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Wezwanie do usunięcia braków formalnych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w terminie określonym w </w:t>
      </w:r>
      <w:r w:rsidRPr="00857C0C">
        <w:rPr>
          <w:rFonts w:ascii="Arial" w:eastAsia="Times New Roman" w:hAnsi="Arial" w:cs="Arial"/>
          <w:i/>
          <w:iCs/>
          <w:color w:val="333333"/>
          <w:sz w:val="21"/>
          <w:szCs w:val="21"/>
          <w:lang w:eastAsia="pl-PL"/>
        </w:rPr>
        <w:t>Wezwaniu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Rolnik może w każdym momencie poinformować organ, że wniosek o przyznanie pomocy jest nieprawidłowy lub stał się niepoprawny od czasu jego złożenia, chyba że rolnik został powiadomiony o jakichkolwiek niezgodnościach we wniosku o przyznanie pomocy.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Decyzja w sprawie przyznania płatności zostanie wydana do 75 dni od dnia zakończenia naboru wniosków. Realizacja przyznanej pomocy nastąpi w miesiącu wydania decyzji, na wskazany w ewidencji producentów rachunek rolnika, prowadzony w banku lub w spółdzielczej kasie oszczędnościowo-rozliczeniowej.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przypadku, gdy decyzja w sprawie przyznania pomocy uwzględnia w całości żądanie rolnika zostanie ona doręczona jedynie na jego żądanie - </w:t>
      </w:r>
      <w:hyperlink r:id="rId8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, które składa się do kierownika biura powiatowego Agencji, który wydał tę decyzję, w terminie 7 dni od dnia uznania przyznanej pomocy na rachunku rolnika prowadzonym w banku lub w spółdzielczej kasie oszczędnościowo-kredytowej.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każdym momencie istnieje możliwość uzyskania kopii wydanej decyzji w sprawie, po złożeniu do biura powiatowego Agencji Wniosku o udostępnienie decyzji – </w:t>
      </w:r>
      <w:hyperlink r:id="rId9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333333"/>
          <w:sz w:val="24"/>
          <w:szCs w:val="24"/>
          <w:lang w:eastAsia="pl-PL"/>
        </w:rPr>
        <w:t>INFORMACJA O WNIOSKACH SKŁADANYCH WRAZ Z WNIOSKIEM O PRZYZNANIE POMOCY</w:t>
      </w:r>
    </w:p>
    <w:p w:rsidR="00857C0C" w:rsidRPr="00857C0C" w:rsidRDefault="00857C0C" w:rsidP="00857C0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Wnioski należy składać wyłącznie na przygotowanych przez ARiMR formularzach dostępnych w biurach powiatowych i oddziałach regionalnych ARiMR oraz na stronie ARiMR – </w:t>
      </w:r>
      <w:hyperlink r:id="rId10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Składając wniosek, rolnik poprzez zaznaczenie odpowiednich pól na wniosku, oświadcza o rodzaju prowadzonej hodowli, produkcji lub uprawy, uprawniającej do ubiegania się o przyznanie pomocy i w związku z tym dla poprawnego przeprowadzenia weryfikacji wniosku, zobowiązany jest do złożenia wskazanych załączników.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przypadku, gdy rolnik ubiega się o pomoc, uwzględniając zwierzęta będące w posiadaniu małżonka, produkcję lub uprawę prowadzoną przez małżonka, do wniosku załącza: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lastRenderedPageBreak/>
        <w:t xml:space="preserve">Oświadczenie małżonka rolnika o wyrażeniu zgody na przyznanie pomocy (O-1/635) 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- </w:t>
      </w:r>
      <w:hyperlink r:id="rId11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Jeżeli rolnik lub współmałżonek nie posiadając numeru identyfikacyjnego, złożył wniosek o wpis do ewidencji producentów jednak na dzień składania wniosku o przyznanie pomocy numer nie został nadany należy do wniosku załączyć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kopię wniosku o wpis do ewidencji producentów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. Wniosek o wpis do ewidencji producentów można złożyć jednocześnie, wraz z wnioskiem o przyznanie pomocy i w takim przypadku, należy dołączyć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oryginał wniosku o wpis do ewidencji producentów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. Zasady składania wniosku o wpis do ewidencji producentów wraz z formularzem wniosku - </w:t>
      </w:r>
      <w:hyperlink r:id="rId12" w:tgtFrame="_blank" w:tooltip="Opens external link in new window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 posiadania zwierząt gatunków: bydło domowe, owca domowa, koza domowa, świnia, rolnik nie załącza do wniosku dodatkowych załączników w związku z posiadaniem zwierząt. ARiMR ustali niezbędne informacje na podstawie danych zawartych w rejestrze zwierząt gospodarskich oznakowanych i siedzib stad tych zwierząt.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Jeżeli według stanu na dzień 1 marca 2020 r. zwierzę było w posiadaniu więcej niż jednego posiadacza, zwierzę to zostanie uznane za będące w posiadaniu pierwszego posiadacza w tym dniu.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 posiadania kurcząt rzeźnych, gęsi rzeźnych, indyków rzeźnych oraz drobiu hodowlanego w związku z prowadzeniem produkcji jaj wylęgowych kur rzeźnych, rodzaj i rozmiar produkcji oraz informacje o przemieszczaniu kurcząt rzeźnych, gęsi rzeźnych, indyków rzeźnych ARiMR ustali na podstawie danych udostępnionych przez organy Inspekcji Weterynaryjnej. Natomiast rolnik zobowiązany jest jedynie wskazać w załączniku miejsce prowadzenia produkcji, odrębnie dla rolnika i odrębnie dla małżonka rolnika, jeśli wyraził on zgodę na uwzględnienie jego produkcji przy ubieganiu się o przyznanie pomocy. Informacja ta jest podawana przez rolnika w załącznikach: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Informacja o miejscu prowadzenia produkcji drobiu, wg stanu na dzień 1 marca 2020 r. (P-1/635)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- </w:t>
      </w:r>
      <w:hyperlink r:id="rId13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Informacja o miejscu prowadzenia produkcji drobiu przez małżonka rolnika wnioskującego o przyznanie pomocy, wg stanu na dzień 1 marca 2020 r. (P-2/635)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- </w:t>
      </w:r>
      <w:hyperlink r:id="rId14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Dodatkowo, jeśli rolnikowi lub współmałżonkowi został nadany weterynaryjny numer identyfikacyjny to rolnik załącza do wniosku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>kopię decyzji powiatowego lekarza weterynarii określającą weterynaryjny numer identyfikacyjny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12"/>
          <w:szCs w:val="12"/>
          <w:lang w:eastAsia="pl-PL"/>
        </w:rPr>
      </w:pPr>
      <w:r w:rsidRPr="00857C0C">
        <w:rPr>
          <w:rFonts w:ascii="Arial" w:eastAsia="Times New Roman" w:hAnsi="Arial" w:cs="Arial"/>
          <w:color w:val="333333"/>
          <w:sz w:val="12"/>
          <w:szCs w:val="12"/>
          <w:lang w:eastAsia="pl-PL"/>
        </w:rPr>
        <w:t> 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 uprawy roślin ozdobnych w szklarniach ogrzewanych i tunelach foliowych ogrzewanych rodzaj uprawy, jej powierzchnia oraz miejsce prowadzenia uprawy, ARiMR ustala na podstawie dokumentów przekazanych przez rolnika oraz przeprowadzonych kontroli. Rolnik jest zobowiązany dołączyć do wniosku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Informację o miejscu prowadzenia uprawy roślin ozdobnych w 2020 roku (P-7/635) 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- </w:t>
      </w:r>
      <w:hyperlink r:id="rId15" w:tooltip="Initiates file download" w:history="1">
        <w:r w:rsidRPr="00857C0C">
          <w:rPr>
            <w:rFonts w:ascii="Arial" w:eastAsia="Times New Roman" w:hAnsi="Arial" w:cs="Arial"/>
            <w:color w:val="337AB7"/>
            <w:sz w:val="21"/>
            <w:szCs w:val="21"/>
            <w:lang w:eastAsia="pl-PL"/>
          </w:rPr>
          <w:t>otwórz</w:t>
        </w:r>
        <w:r w:rsidRPr="00857C0C">
          <w:rPr>
            <w:rFonts w:ascii="Arial" w:eastAsia="Times New Roman" w:hAnsi="Arial" w:cs="Arial"/>
            <w:b/>
            <w:bCs/>
            <w:color w:val="337AB7"/>
            <w:sz w:val="21"/>
            <w:szCs w:val="21"/>
            <w:lang w:eastAsia="pl-PL"/>
          </w:rPr>
          <w:t xml:space="preserve"> </w:t>
        </w:r>
      </w:hyperlink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oraz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 dokumenty potwierdzające wydatki poniesione na zakup środków do produkcji w 2020 r.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W przypadku rolnika lub współmałżonka będącego podatnikiem podatku dochodowego od osób fizycznych ustalającym dochód z działów specjalnych produkcji rolnej ustalanych przy zastosowaniu norm szacunkowych dochodu z działów specjalnych produkcji rolnej – uprawa roślin ozdobnych w szklarniach ogrzewanych lub uprawa roślin ozdobnych w tunelach foliowych ogrzewanych (PIT-6) za 2020 r. są oni zobowiązani dodatkowo załączyć do wniosku: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t xml:space="preserve">Kopię deklaracji do wymiaru zaliczek podatku dochodowego od dochodów z działów specjalnych produkcji rolnej ustalanych przy zastosowaniu norm szacunkowych dochodu za 2020 r. </w:t>
      </w:r>
      <w:r w:rsidRPr="00857C0C">
        <w:rPr>
          <w:rFonts w:ascii="Arial" w:eastAsia="Times New Roman" w:hAnsi="Arial" w:cs="Arial"/>
          <w:b/>
          <w:bCs/>
          <w:color w:val="333333"/>
          <w:sz w:val="21"/>
          <w:szCs w:val="21"/>
          <w:lang w:eastAsia="pl-PL"/>
        </w:rPr>
        <w:lastRenderedPageBreak/>
        <w:t xml:space="preserve">(PIT-6) wraz z kopią decyzji naczelnika urzędu skarbowego w sprawie wymiaru zaliczki, wydaną na podstawie tej deklaracji </w:t>
      </w: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 xml:space="preserve">swoją oraz małżonka, jeśli jest płatnikiem tego podatku. </w:t>
      </w:r>
    </w:p>
    <w:p w:rsidR="00857C0C" w:rsidRPr="00857C0C" w:rsidRDefault="00857C0C" w:rsidP="00857C0C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</w:p>
    <w:p w:rsidR="00857C0C" w:rsidRPr="00857C0C" w:rsidRDefault="00857C0C" w:rsidP="00857C0C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pl-PL"/>
        </w:rPr>
      </w:pPr>
      <w:r w:rsidRPr="00857C0C">
        <w:rPr>
          <w:rFonts w:ascii="Arial" w:eastAsia="Times New Roman" w:hAnsi="Arial" w:cs="Arial"/>
          <w:color w:val="333333"/>
          <w:sz w:val="21"/>
          <w:szCs w:val="21"/>
          <w:lang w:eastAsia="pl-PL"/>
        </w:rPr>
        <w:t> </w:t>
      </w:r>
      <w:bookmarkStart w:id="0" w:name="_GoBack"/>
      <w:bookmarkEnd w:id="0"/>
    </w:p>
    <w:sectPr w:rsidR="00857C0C" w:rsidRPr="0085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4D6"/>
    <w:multiLevelType w:val="multilevel"/>
    <w:tmpl w:val="813A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02665"/>
    <w:multiLevelType w:val="multilevel"/>
    <w:tmpl w:val="79CC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B61F5"/>
    <w:multiLevelType w:val="multilevel"/>
    <w:tmpl w:val="8888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836C5"/>
    <w:multiLevelType w:val="multilevel"/>
    <w:tmpl w:val="C1C0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1856A4"/>
    <w:multiLevelType w:val="multilevel"/>
    <w:tmpl w:val="2CF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44522"/>
    <w:multiLevelType w:val="multilevel"/>
    <w:tmpl w:val="E7F6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2A5DF3"/>
    <w:multiLevelType w:val="multilevel"/>
    <w:tmpl w:val="E650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653A3E"/>
    <w:multiLevelType w:val="multilevel"/>
    <w:tmpl w:val="4866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36042"/>
    <w:multiLevelType w:val="multilevel"/>
    <w:tmpl w:val="1A5C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D25E5"/>
    <w:multiLevelType w:val="multilevel"/>
    <w:tmpl w:val="D402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023B3"/>
    <w:multiLevelType w:val="multilevel"/>
    <w:tmpl w:val="703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0C"/>
    <w:rsid w:val="00017B1A"/>
    <w:rsid w:val="001017BC"/>
    <w:rsid w:val="002E2D08"/>
    <w:rsid w:val="003026FD"/>
    <w:rsid w:val="003140B3"/>
    <w:rsid w:val="00351D5B"/>
    <w:rsid w:val="00381110"/>
    <w:rsid w:val="003B63A0"/>
    <w:rsid w:val="0044432D"/>
    <w:rsid w:val="00466A11"/>
    <w:rsid w:val="005E4687"/>
    <w:rsid w:val="00625438"/>
    <w:rsid w:val="006A17FE"/>
    <w:rsid w:val="00736741"/>
    <w:rsid w:val="00857C0C"/>
    <w:rsid w:val="008732EF"/>
    <w:rsid w:val="008C58F2"/>
    <w:rsid w:val="009440A0"/>
    <w:rsid w:val="009A0D15"/>
    <w:rsid w:val="009B3F82"/>
    <w:rsid w:val="009B5760"/>
    <w:rsid w:val="009D7998"/>
    <w:rsid w:val="009F255A"/>
    <w:rsid w:val="00A21E7A"/>
    <w:rsid w:val="00A5562D"/>
    <w:rsid w:val="00B2221C"/>
    <w:rsid w:val="00BB4758"/>
    <w:rsid w:val="00BD2158"/>
    <w:rsid w:val="00C70FC7"/>
    <w:rsid w:val="00C87C2B"/>
    <w:rsid w:val="00C92F85"/>
    <w:rsid w:val="00CA6510"/>
    <w:rsid w:val="00CC6923"/>
    <w:rsid w:val="00CD363B"/>
    <w:rsid w:val="00D85043"/>
    <w:rsid w:val="00D95D45"/>
    <w:rsid w:val="00E074D3"/>
    <w:rsid w:val="00E614C6"/>
    <w:rsid w:val="00E6284B"/>
    <w:rsid w:val="00EF61AB"/>
    <w:rsid w:val="00F23268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DD252F8-FC88-4158-8AD3-8F7FA398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01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6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3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273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55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66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4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imr.gov.pl/fileadmin/pliki/PB_2020/Pomoc_Covid-19/Zadanie_doreczenia_decyzji_2020.pdf" TargetMode="External"/><Relationship Id="rId13" Type="http://schemas.openxmlformats.org/officeDocument/2006/relationships/hyperlink" Target="https://www.arimr.gov.pl/fileadmin/pliki/PB_2020/Pomoc_Covid-19/P-1_63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imr.gov.pl/" TargetMode="External"/><Relationship Id="rId12" Type="http://schemas.openxmlformats.org/officeDocument/2006/relationships/hyperlink" Target="https://www.arimr.gov.pl/dla-beneficjenta/ewidencja-producentow-rolnych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arimr.gov.pl/fileadmin/pliki/PB_2020/Pomoc_Covid-19/O-1_635.pdf" TargetMode="External"/><Relationship Id="rId5" Type="http://schemas.openxmlformats.org/officeDocument/2006/relationships/hyperlink" Target="http://www.arimr.gov.pl/" TargetMode="External"/><Relationship Id="rId15" Type="http://schemas.openxmlformats.org/officeDocument/2006/relationships/hyperlink" Target="https://www.arimr.gov.pl/fileadmin/pliki/PB_2020/Pomoc_Covid-19/P-7_635.pdf" TargetMode="External"/><Relationship Id="rId10" Type="http://schemas.openxmlformats.org/officeDocument/2006/relationships/hyperlink" Target="https://www.arimr.gov.pl/fileadmin/pliki/PB_2020/Pomoc_Covid-19/W_1_63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imr.gov.pl/fileadmin/pliki/PB_2020/Pomoc_Covid-19/Wniosek_o_udostepnienie_decyzji_2020.pdf" TargetMode="External"/><Relationship Id="rId14" Type="http://schemas.openxmlformats.org/officeDocument/2006/relationships/hyperlink" Target="https://www.arimr.gov.pl/fileadmin/pliki/PB_2020/Pomoc_Covid-19/P-2_635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1969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Kwapich Adam</dc:creator>
  <cp:keywords/>
  <dc:description/>
  <cp:lastModifiedBy>Kwapich Adam</cp:lastModifiedBy>
  <cp:revision>3</cp:revision>
  <dcterms:created xsi:type="dcterms:W3CDTF">2020-09-03T15:17:00Z</dcterms:created>
  <dcterms:modified xsi:type="dcterms:W3CDTF">2020-09-04T12:23:00Z</dcterms:modified>
</cp:coreProperties>
</file>