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07" w:rsidRDefault="00D30B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Kiszkowo, dnia  </w:t>
      </w:r>
      <w:r w:rsidR="00887BBE">
        <w:rPr>
          <w:rFonts w:ascii="Times New Roman" w:hAnsi="Times New Roman" w:cs="Times New Roman"/>
          <w:sz w:val="24"/>
          <w:szCs w:val="24"/>
        </w:rPr>
        <w:t>2</w:t>
      </w:r>
      <w:r w:rsidR="00446EEB">
        <w:rPr>
          <w:rFonts w:ascii="Times New Roman" w:hAnsi="Times New Roman" w:cs="Times New Roman"/>
          <w:sz w:val="24"/>
          <w:szCs w:val="24"/>
        </w:rPr>
        <w:t xml:space="preserve"> czerwca</w:t>
      </w:r>
      <w:r>
        <w:rPr>
          <w:rFonts w:ascii="Times New Roman" w:hAnsi="Times New Roman" w:cs="Times New Roman"/>
          <w:sz w:val="24"/>
          <w:szCs w:val="24"/>
        </w:rPr>
        <w:t xml:space="preserve"> 2020 roku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2507" w:rsidRDefault="00D30B9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ZAPYTANIE OFERTOWE</w:t>
      </w:r>
    </w:p>
    <w:p w:rsidR="00C42507" w:rsidRDefault="00C4250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2507" w:rsidRDefault="00D30B9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związku z art. 4 ust. 8 ustawy z dnia 29 stycznia 2004 r. Prawo Zamówień publicznych Gmina Kiszkowo zwraca się z zapytaniem ofertowym o cenę na zamówienie:</w:t>
      </w:r>
    </w:p>
    <w:p w:rsidR="00C42507" w:rsidRDefault="00D30B97">
      <w:pPr>
        <w:spacing w:after="12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0" w:name="_Hlk40204630"/>
      <w:bookmarkStart w:id="1" w:name="_Hlk36800970"/>
      <w:r>
        <w:rPr>
          <w:rFonts w:ascii="Times New Roman" w:hAnsi="Times New Roman" w:cs="Times New Roman"/>
          <w:b/>
          <w:bCs/>
          <w:sz w:val="24"/>
          <w:szCs w:val="24"/>
        </w:rPr>
        <w:t xml:space="preserve">Odnowienie placu zabaw w </w:t>
      </w:r>
      <w:bookmarkEnd w:id="0"/>
      <w:bookmarkEnd w:id="1"/>
      <w:r w:rsidR="009E4CF7">
        <w:rPr>
          <w:rFonts w:ascii="Times New Roman" w:hAnsi="Times New Roman" w:cs="Times New Roman"/>
          <w:b/>
          <w:bCs/>
          <w:sz w:val="24"/>
          <w:szCs w:val="24"/>
        </w:rPr>
        <w:t>Charzewie</w:t>
      </w:r>
      <w:r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C42507" w:rsidRDefault="00C42507">
      <w:pPr>
        <w:spacing w:after="0"/>
        <w:jc w:val="both"/>
      </w:pPr>
      <w:bookmarkStart w:id="2" w:name="_Hlk40201713"/>
      <w:bookmarkEnd w:id="2"/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Zamawiającego: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Gmina Kiszkowo 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Zamawiającego: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ul. Szkolna 2; 62-280 Kiszkowo 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(61) 429-70-10 (sekretariat), 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(61) 429-70-11,</w:t>
      </w:r>
    </w:p>
    <w:p w:rsidR="00C42507" w:rsidRDefault="00D30B97">
      <w:pPr>
        <w:spacing w:before="100"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Adres strony internetowej: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5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www.kiszkowo.pl</w:t>
        </w:r>
      </w:hyperlink>
    </w:p>
    <w:p w:rsidR="00C42507" w:rsidRDefault="00D30B97">
      <w:pPr>
        <w:spacing w:before="100"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hyperlink r:id="rId6">
        <w:bookmarkStart w:id="3" w:name="_Hlk36797678"/>
        <w:r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bookmarkEnd w:id="3"/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784-24-29-701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631259502</w:t>
      </w: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Godziny urzędowania: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pon. 8.00 – 16.00, wt. – pt. 7.30 – 15.30 </w:t>
      </w:r>
    </w:p>
    <w:p w:rsidR="00C42507" w:rsidRDefault="00C4250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we wszelkich kontaktach z Zamawiającym powinni powoływać się na nazwę zadania.</w:t>
      </w:r>
    </w:p>
    <w:p w:rsidR="00C42507" w:rsidRDefault="00C42507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after="0"/>
        <w:ind w:left="426" w:right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Zadanie związane jest z realizacją operacji w ramach działania „Realizacja lokalnych strategii rozwoju kierowanych przez społeczność” objętego Priorytetem 4. Zwiększenie zatrudnienia i spójności terytorialnej, zawartym w Programie, w tym związane z realizacja operacji własnych LGD, o których mowa w art. 17 ust. 3 pkt 2 ustawy o rozwoju lokalnym, z wyłączeniem projektów grantowych, o których mowa w art. 17 ust. 3 pkt 1 ustawy o rozwoju lokalnym, w ramach celu Propagowanie dobrostanu społecznego i dziedzictwa kulturowego na obszarach rybackich i obszarach akwakultury, w tym dziedzictwa kulturowego, rybołówstwa i akwakultury oraz morskiego dziedzictwa kulturowego, obejmującej tworzenie, rozwój oraz wyposażenie infrastruktury turystycznej i rekreacyjnej, przeznaczonej na użytek publiczny, historycznie lub terytorialnie związanej z działalnością rybacką. </w:t>
      </w:r>
    </w:p>
    <w:p w:rsidR="00C42507" w:rsidRDefault="00C42507" w:rsidP="00887BBE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BBE" w:rsidRDefault="00887BBE" w:rsidP="00887BBE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BBE" w:rsidRDefault="00887BBE" w:rsidP="00887BBE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BBE" w:rsidRDefault="00887BBE" w:rsidP="00887BBE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PRZEDMIOT ZAMÓWIENIA</w:t>
      </w:r>
    </w:p>
    <w:p w:rsidR="00C42507" w:rsidRDefault="004F4FC5" w:rsidP="00446EEB">
      <w:pPr>
        <w:pStyle w:val="Akapitzlist"/>
        <w:spacing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s</w:t>
      </w:r>
      <w:r w:rsidR="00D30B97">
        <w:rPr>
          <w:rFonts w:ascii="Times New Roman" w:hAnsi="Times New Roman" w:cs="Times New Roman"/>
          <w:sz w:val="24"/>
          <w:szCs w:val="24"/>
        </w:rPr>
        <w:t xml:space="preserve">tanowi odnowa placu zabaw w miejscowości </w:t>
      </w:r>
      <w:r w:rsidR="009E4CF7">
        <w:rPr>
          <w:rFonts w:ascii="Times New Roman" w:hAnsi="Times New Roman" w:cs="Times New Roman"/>
          <w:sz w:val="24"/>
          <w:szCs w:val="24"/>
        </w:rPr>
        <w:t>Charzewo</w:t>
      </w:r>
      <w:r w:rsidR="00D30B97">
        <w:rPr>
          <w:rFonts w:ascii="Times New Roman" w:hAnsi="Times New Roman" w:cs="Times New Roman"/>
          <w:sz w:val="24"/>
          <w:szCs w:val="24"/>
        </w:rPr>
        <w:t xml:space="preserve">, gmina Kiszkowo, powiat gnieźnieński, działka ewidencyjna nr </w:t>
      </w:r>
      <w:r w:rsidR="0019661F">
        <w:rPr>
          <w:rFonts w:ascii="Times New Roman" w:hAnsi="Times New Roman" w:cs="Times New Roman"/>
          <w:sz w:val="24"/>
          <w:szCs w:val="24"/>
        </w:rPr>
        <w:t>42/15</w:t>
      </w:r>
      <w:bookmarkStart w:id="4" w:name="_GoBack"/>
      <w:bookmarkEnd w:id="4"/>
      <w:r w:rsidR="00D30B97">
        <w:rPr>
          <w:rFonts w:ascii="Times New Roman" w:hAnsi="Times New Roman" w:cs="Times New Roman"/>
          <w:sz w:val="24"/>
          <w:szCs w:val="24"/>
        </w:rPr>
        <w:t xml:space="preserve">, obręb </w:t>
      </w:r>
      <w:r w:rsidR="009E4CF7">
        <w:rPr>
          <w:rFonts w:ascii="Times New Roman" w:hAnsi="Times New Roman" w:cs="Times New Roman"/>
          <w:sz w:val="24"/>
          <w:szCs w:val="24"/>
        </w:rPr>
        <w:t xml:space="preserve">Charzewo </w:t>
      </w:r>
      <w:r w:rsidR="00D30B97">
        <w:rPr>
          <w:rFonts w:ascii="Times New Roman" w:hAnsi="Times New Roman" w:cs="Times New Roman"/>
          <w:sz w:val="24"/>
          <w:szCs w:val="24"/>
        </w:rPr>
        <w:t xml:space="preserve">poprzez </w:t>
      </w:r>
      <w:r w:rsidR="00D30B97">
        <w:rPr>
          <w:rFonts w:ascii="Times New Roman" w:hAnsi="Times New Roman" w:cs="Times New Roman"/>
          <w:b/>
          <w:bCs/>
          <w:sz w:val="24"/>
          <w:szCs w:val="24"/>
        </w:rPr>
        <w:t xml:space="preserve">zakup, dowóz oraz montaż </w:t>
      </w:r>
      <w:r>
        <w:rPr>
          <w:rFonts w:ascii="Times New Roman" w:hAnsi="Times New Roman" w:cs="Times New Roman"/>
          <w:b/>
          <w:bCs/>
          <w:sz w:val="24"/>
          <w:szCs w:val="24"/>
        </w:rPr>
        <w:t>urządzeń</w:t>
      </w:r>
      <w:r w:rsidR="00D30B97">
        <w:rPr>
          <w:rFonts w:ascii="Times New Roman" w:hAnsi="Times New Roman" w:cs="Times New Roman"/>
          <w:b/>
          <w:bCs/>
          <w:sz w:val="24"/>
          <w:szCs w:val="24"/>
        </w:rPr>
        <w:t xml:space="preserve"> w postaci:</w:t>
      </w:r>
    </w:p>
    <w:p w:rsidR="00C42507" w:rsidRDefault="004F4FC5" w:rsidP="00446EEB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30B97">
        <w:rPr>
          <w:rFonts w:ascii="Times New Roman" w:hAnsi="Times New Roman" w:cs="Times New Roman"/>
          <w:sz w:val="24"/>
          <w:szCs w:val="24"/>
        </w:rPr>
        <w:t>estawu zabawowego metalowego dla dzieci (1 komplet)</w:t>
      </w:r>
    </w:p>
    <w:p w:rsidR="004F4FC5" w:rsidRPr="004F4FC5" w:rsidRDefault="004F4FC5" w:rsidP="00446EE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4FC5">
        <w:rPr>
          <w:rFonts w:ascii="Times New Roman" w:hAnsi="Times New Roman" w:cs="Times New Roman"/>
          <w:sz w:val="24"/>
          <w:szCs w:val="24"/>
        </w:rPr>
        <w:t>(stal ocynkowana i malowana proszkowo z elementami z tworzywa sztucznego + HDPE, liny z rdzeniem stalowym w oplocie polipropylenu)</w:t>
      </w:r>
    </w:p>
    <w:p w:rsidR="00446EEB" w:rsidRDefault="004F4FC5" w:rsidP="00446EE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4FC5">
        <w:rPr>
          <w:rFonts w:ascii="Times New Roman" w:hAnsi="Times New Roman" w:cs="Times New Roman"/>
          <w:sz w:val="24"/>
          <w:szCs w:val="24"/>
        </w:rPr>
        <w:t xml:space="preserve">Zestaw zawiera: </w:t>
      </w:r>
    </w:p>
    <w:p w:rsid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>4 wieże z daszkami</w:t>
      </w:r>
    </w:p>
    <w:p w:rsidR="00446EEB" w:rsidRDefault="00446EEB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4FC5" w:rsidRPr="00446EEB">
        <w:rPr>
          <w:rFonts w:ascii="Times New Roman" w:hAnsi="Times New Roman" w:cs="Times New Roman"/>
          <w:sz w:val="24"/>
          <w:szCs w:val="24"/>
        </w:rPr>
        <w:t xml:space="preserve"> zjeżdżalnie</w:t>
      </w:r>
    </w:p>
    <w:p w:rsid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 xml:space="preserve"> przejście tubowe</w:t>
      </w:r>
    </w:p>
    <w:p w:rsid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>wejście wspinaczkowe</w:t>
      </w:r>
    </w:p>
    <w:p w:rsidR="004F4FC5" w:rsidRPr="00446EEB" w:rsidRDefault="004F4FC5" w:rsidP="00446EEB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B">
        <w:rPr>
          <w:rFonts w:ascii="Times New Roman" w:hAnsi="Times New Roman" w:cs="Times New Roman"/>
          <w:sz w:val="24"/>
          <w:szCs w:val="24"/>
        </w:rPr>
        <w:t>przejście i mostek linowy</w:t>
      </w:r>
    </w:p>
    <w:p w:rsidR="00C42507" w:rsidRDefault="004F4FC5" w:rsidP="00446EEB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30B97">
        <w:rPr>
          <w:rFonts w:ascii="Times New Roman" w:hAnsi="Times New Roman" w:cs="Times New Roman"/>
          <w:sz w:val="24"/>
          <w:szCs w:val="24"/>
        </w:rPr>
        <w:t>uśtawki metalowej podwójnej</w:t>
      </w:r>
      <w:r w:rsidR="003972C6">
        <w:rPr>
          <w:rFonts w:ascii="Times New Roman" w:hAnsi="Times New Roman" w:cs="Times New Roman"/>
          <w:sz w:val="24"/>
          <w:szCs w:val="24"/>
        </w:rPr>
        <w:t xml:space="preserve"> +</w:t>
      </w:r>
      <w:r w:rsidR="00D30B97">
        <w:rPr>
          <w:rFonts w:ascii="Times New Roman" w:hAnsi="Times New Roman" w:cs="Times New Roman"/>
          <w:sz w:val="24"/>
          <w:szCs w:val="24"/>
        </w:rPr>
        <w:t xml:space="preserve"> bociani</w:t>
      </w:r>
      <w:r w:rsidR="003972C6">
        <w:rPr>
          <w:rFonts w:ascii="Times New Roman" w:hAnsi="Times New Roman" w:cs="Times New Roman"/>
          <w:sz w:val="24"/>
          <w:szCs w:val="24"/>
        </w:rPr>
        <w:t>e</w:t>
      </w:r>
      <w:r w:rsidR="00D30B97">
        <w:rPr>
          <w:rFonts w:ascii="Times New Roman" w:hAnsi="Times New Roman" w:cs="Times New Roman"/>
          <w:sz w:val="24"/>
          <w:szCs w:val="24"/>
        </w:rPr>
        <w:t xml:space="preserve"> gniazd</w:t>
      </w:r>
      <w:r w:rsidR="003972C6">
        <w:rPr>
          <w:rFonts w:ascii="Times New Roman" w:hAnsi="Times New Roman" w:cs="Times New Roman"/>
          <w:sz w:val="24"/>
          <w:szCs w:val="24"/>
        </w:rPr>
        <w:t>o</w:t>
      </w:r>
      <w:r w:rsidR="00D30B97">
        <w:rPr>
          <w:rFonts w:ascii="Times New Roman" w:hAnsi="Times New Roman" w:cs="Times New Roman"/>
          <w:sz w:val="24"/>
          <w:szCs w:val="24"/>
        </w:rPr>
        <w:t xml:space="preserve"> (1 komplet)</w:t>
      </w:r>
    </w:p>
    <w:p w:rsidR="0058026B" w:rsidRDefault="0058026B" w:rsidP="00446EEB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11DF7" w:rsidRDefault="00411DF7" w:rsidP="00446EEB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wytyczne, w tym. m.in. plan zagospodarowania działku, wymiary oraz materiały, z których wykonane winny być urządzenia stanowi załącznik nr 1 do niniej</w:t>
      </w:r>
      <w:r w:rsidR="00446EEB">
        <w:rPr>
          <w:rFonts w:ascii="Times New Roman" w:hAnsi="Times New Roman" w:cs="Times New Roman"/>
          <w:sz w:val="24"/>
          <w:szCs w:val="24"/>
        </w:rPr>
        <w:t>szego zapytania ofertowego tj. s</w:t>
      </w:r>
      <w:r>
        <w:rPr>
          <w:rFonts w:ascii="Times New Roman" w:hAnsi="Times New Roman" w:cs="Times New Roman"/>
          <w:sz w:val="24"/>
          <w:szCs w:val="24"/>
        </w:rPr>
        <w:t>zczegółowy opis przedmiotu zamówienia.</w:t>
      </w:r>
    </w:p>
    <w:p w:rsidR="0058026B" w:rsidRDefault="0058026B" w:rsidP="00446EEB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Kody CPV:</w:t>
      </w:r>
    </w:p>
    <w:p w:rsidR="003972C6" w:rsidRPr="003972C6" w:rsidRDefault="003972C6" w:rsidP="00446EEB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72C6">
        <w:rPr>
          <w:rFonts w:ascii="Times New Roman" w:hAnsi="Times New Roman" w:cs="Times New Roman"/>
          <w:sz w:val="24"/>
          <w:szCs w:val="24"/>
        </w:rPr>
        <w:t>CPV: 45112723-9 - Roboty budowlane w zakresie kształtowania placu zabaw</w:t>
      </w:r>
    </w:p>
    <w:p w:rsidR="0058026B" w:rsidRDefault="003972C6" w:rsidP="00446EEB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72C6">
        <w:rPr>
          <w:rFonts w:ascii="Times New Roman" w:hAnsi="Times New Roman" w:cs="Times New Roman"/>
          <w:sz w:val="24"/>
          <w:szCs w:val="24"/>
        </w:rPr>
        <w:t>CPV: 45212110-0 - Roboty budowlane w zakresie ośrodków wypoczynkowych</w:t>
      </w:r>
    </w:p>
    <w:p w:rsidR="0058026B" w:rsidRDefault="0058026B">
      <w:pPr>
        <w:spacing w:before="1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before="10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cechy: 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sprzęty i urządzenia muszą być fabrycznie nowe i wolne od wad,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urządzenia muszą posiadać instrukcję obsługi oraz dokumenty gwarancyjne w języku polskim. Wszelkie niezbędne dokumenty wraz z instrukcjami użytkowania i kartami gwarancyjnymi należy przekazać w momencie dostawy,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Wykonawca jest odpowiedzialny za całokształt zamówienia w tym za przebieg oraz terminowe wykonanie, jakość, zgodność z warunkami technicznymi, jakościowymi </w:t>
      </w:r>
      <w:r w:rsidRPr="00411DF7">
        <w:rPr>
          <w:rFonts w:ascii="Times New Roman" w:hAnsi="Times New Roman" w:cs="Times New Roman"/>
          <w:sz w:val="24"/>
          <w:szCs w:val="24"/>
        </w:rPr>
        <w:br/>
        <w:t>i obowiązującymi w tym zakresie przepisami. Wykonawca ponosi odpowiedzialność za wszelkie braki i wady przedmiotu zamówienia, w tym za powstałe w czasie transportu.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Wymaga się, aby wszystkie elementy przedmiotu zamówienia posiadały aktualne atesty, certyfikaty, karty gwarancyjne, świadectwa jakości, deklaracje zgodności obowiązujące na terenie UE. Prace muszą być wykonane zgodnie z obowiązującymi przepisami, normami technicznymi i aktualną wiedzą techniczną oraz na warunkach określonych w umowie. Elementy placu zabaw muszą posiadać certyfikaty, dopuszcza się deklaracje zgodności czyli dokumenty potwierdzające, iż produkty są zgodne z normą PN-EN1176-1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Materiały, substancje, śruby, łańcuchy, sprężyny i inne połączenia oraz elementy zabezpieczające wykorzystane przy produkcji i montażu urządzeń mają posiadać wymagane atesty, dopuszczenia, certyfikaty, karty gwarancyjne, świadectwa jakości, deklaracje zgodności obowiązujące na terenie UE.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5" w:name="_Hlk41250918"/>
      <w:r w:rsidRPr="00411DF7">
        <w:rPr>
          <w:rFonts w:ascii="Times New Roman" w:hAnsi="Times New Roman" w:cs="Times New Roman"/>
          <w:sz w:val="24"/>
          <w:szCs w:val="24"/>
        </w:rPr>
        <w:t xml:space="preserve">Wykonawca udziela obligatoryjnej gwarancji </w:t>
      </w:r>
      <w:r w:rsidRPr="00411DF7">
        <w:rPr>
          <w:rFonts w:ascii="Times New Roman" w:hAnsi="Times New Roman" w:cs="Times New Roman"/>
          <w:b/>
          <w:bCs/>
          <w:sz w:val="24"/>
          <w:szCs w:val="24"/>
        </w:rPr>
        <w:t>24 miesięcy</w:t>
      </w:r>
      <w:r w:rsidRPr="00411DF7">
        <w:rPr>
          <w:rFonts w:ascii="Times New Roman" w:hAnsi="Times New Roman" w:cs="Times New Roman"/>
          <w:sz w:val="24"/>
          <w:szCs w:val="24"/>
        </w:rPr>
        <w:t xml:space="preserve"> na przedmiot zamówienia pod rygorem odrzucenia oferty, gwarancja obligatoryjna nie podlega punktacji. Gwarancji </w:t>
      </w:r>
      <w:r w:rsidRPr="00411DF7">
        <w:rPr>
          <w:rFonts w:ascii="Times New Roman" w:hAnsi="Times New Roman" w:cs="Times New Roman"/>
          <w:sz w:val="24"/>
          <w:szCs w:val="24"/>
        </w:rPr>
        <w:lastRenderedPageBreak/>
        <w:t>dodatkowej wykonawca może udzielić.</w:t>
      </w:r>
      <w:bookmarkEnd w:id="5"/>
      <w:r w:rsidRPr="00411DF7">
        <w:rPr>
          <w:rFonts w:ascii="Times New Roman" w:hAnsi="Times New Roman" w:cs="Times New Roman"/>
          <w:b/>
          <w:bCs/>
          <w:sz w:val="24"/>
          <w:szCs w:val="24"/>
        </w:rPr>
        <w:t>Uwaga – okres gwarancji stanowi kryterium oceny ofert.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Wszystkie prace należy wykonać przy zastosowaniu obowiązujących </w:t>
      </w:r>
      <w:r w:rsidRPr="00411DF7">
        <w:rPr>
          <w:rFonts w:ascii="Times New Roman" w:hAnsi="Times New Roman" w:cs="Times New Roman"/>
          <w:sz w:val="24"/>
          <w:szCs w:val="24"/>
        </w:rPr>
        <w:br/>
        <w:t>w tej materii przepisów Prawa budowlanego, Norm Polskich, norm technicznych, przepisów sanitarnych, BHP, pożarowych i aktualnej wiedzy technicznej oraz Szczegółowych specyfikacji technicznych wykonania i odbioru robót dla każdego rodzaju prac oraz przy zapewnieniu odpowiednich warunków bezpieczeństwa w stosunku do uczestników ruchu.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Ilekroć w opisie przedmiotu zamówienia występują nazwy konkretnych elementów, wyrobów lub określenia (parametry techniczne) sugerujące wyroby, elementy konkretnych firm, producentów, Wykonawca winien uznać iż podano produkty przykładowe, a Zamawiający dopuszcza zastosowanie elementów, wyrobów, materiałów równoważnych o właściwościach i parametrach technicznych nie gorszych niż przyjęto w specyfikacji technicznej przedmiotu zamówienia.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Pod pojęciem „minimalne parametry jakościowe i cechy użytkowe” zamawiający rozumie wymagania dotyczące materiałów lub urządzeń zawarte w ogólnie dostępnych źródłach, katalogach, stronach internetowych producentów. Operowanie przykładowymi nazwami producenta ma jedynie na celu doprecyzowanie poziomu oczekiwań zamawiającego w stosunku do określonego rozwiązania. Zamawiający, wskazując oznaczenie konkretnego producenta (dostawcy) lub konkretny produkt przy opisie przedmiotu zamówienia, dopuszcza jednocześnie produkty równoważne o parametrach jakościowych i cechach użytkowych co najmniej na poziomie parametrów wskazanego produktu, uznając tym samym każdy produkt o wskazanych lub lepszych parametrach. W takiej sytuacji zamawiający wymaga złożenia stosownych dokumentów, uwiarygodniających te materiały lub urządzenia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Elementy wykonane ze sklejki winny być pomalowane na rożne kolory w tym na czerwony, żółty, zielony, niebieski, aby zwiększyć atrakcyjność zestawów.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Urządzenia mają być zamontowane tak, aby zachowane były wymagane specyfiką urządzenia strefy bezpieczeństwa. Dostarczone urządzenia w ramach każdej z części muszą po ich zamontowaniu, wbudowaniu być gotowe do użytkowania.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Wykonawca zamontuje wymagane elementy placu zabaw przy użyciu własnych maszyn i urządzeń (własnych – w rozumieniu zapewnionych przez Wykonawcę), przestrzegając obowiązujących przepisów bezpieczeństwa i higieny pracy oraz innych obowiązujących w tej materii. Energię elektryczną i pobór wody potrzebne do wykonania zamawianych robót Wykonawca zapewni we własnym zakresie. 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>Po zakończeniu prac związanych z wykonaniem nawierzchni Wykonawca jest zobowiązany do uporządkowania placu ze wszystkich odpadów i śmieci oraz do wywiezienia nadmiaru ziemi.</w:t>
      </w:r>
    </w:p>
    <w:p w:rsidR="00C42507" w:rsidRPr="00411DF7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11DF7">
        <w:rPr>
          <w:rFonts w:ascii="Times New Roman" w:hAnsi="Times New Roman" w:cs="Times New Roman"/>
          <w:sz w:val="24"/>
          <w:szCs w:val="24"/>
        </w:rPr>
        <w:t xml:space="preserve">Wykonawca w ramach umowy (do upływu okresu gwarancyjnego- </w:t>
      </w:r>
      <w:r w:rsidRPr="00411DF7">
        <w:rPr>
          <w:rFonts w:ascii="Times New Roman" w:hAnsi="Times New Roman" w:cs="Times New Roman"/>
          <w:b/>
          <w:bCs/>
          <w:sz w:val="24"/>
          <w:szCs w:val="24"/>
        </w:rPr>
        <w:t>uwaga okres gwarancji stanowi kryterium oceny ofert</w:t>
      </w:r>
      <w:r w:rsidRPr="00411DF7">
        <w:rPr>
          <w:rFonts w:ascii="Times New Roman" w:hAnsi="Times New Roman" w:cs="Times New Roman"/>
          <w:sz w:val="24"/>
          <w:szCs w:val="24"/>
        </w:rPr>
        <w:t>), nieodpłatnie, minimum dwa razy w roku, po i przed sezonem zimowym dokona serwisu, przeglądu przedmiotu umowy, usunięcia powstałych wad i usterek wynikających z innych przyczyn niż uszkodzenia mechaniczne, złe użytkowanie, akty wandalizmu itp.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Czas usunięcia awarii / naprawy sprzętu w okresie gwarancji wynosi nie więcej niż 72 godziny od momentu zgłoszenia awarii przez Zamawiającego.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lastRenderedPageBreak/>
        <w:t>Czas wymiany sprzętu wadliwego, na wolny od wad, wynosi w okresie gwarancji maksymalnie 14 dni od daty przedłożenia Wykonawcy przez Zamawiającego informacji o wadliwym produkcie.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Zamawiający zaleca Wykonawcom dokonanie wizji lokalnej w miejscu zamawianych robót.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W sytuacji przedstawienia oferty niezgodnej z niniejszym zapytaniem (w tym zawierającej elementy placu zabaw inne niż wymienione w niniejszym Zapytaniu ofertowym lub nie zawierającej chociażby jednego z elementów placu zabaw, wymienionego w Zapytaniu ofertowym, informacji nieprawdziwych lub niespełnienia warunków udziału w postępowaniu oferta zostanie odrzucona z niniejszego postępowania.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W wypełnionej tabeli w formularzu oferty, Wykonawca podaje producenta i model oferowanego sprzętu.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Termin płatności za wykonanie przedmiotu zamówienia jednorazowo w terminie do 30 dni od doręczenia faktury a podstawą wystawienia faktury jest protokół końcowy odbioru robót. Zamawiający nie przewiduje udzielenia zaliczek.</w:t>
      </w:r>
    </w:p>
    <w:p w:rsidR="00C42507" w:rsidRPr="00775624" w:rsidRDefault="00D30B97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5624">
        <w:rPr>
          <w:rFonts w:ascii="Times New Roman" w:hAnsi="Times New Roman" w:cs="Times New Roman"/>
          <w:sz w:val="24"/>
          <w:szCs w:val="24"/>
        </w:rPr>
        <w:t>Wynagrodzenie za przedmiot umowy – ryczałtowe, płatne jednorazowo.</w:t>
      </w:r>
    </w:p>
    <w:p w:rsidR="00C42507" w:rsidRDefault="00C42507">
      <w:pPr>
        <w:spacing w:before="10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WYKONANIA ZAMÓWIENIA</w:t>
      </w:r>
    </w:p>
    <w:p w:rsidR="00C42507" w:rsidRDefault="00D30B9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wymaga, aby przedmiot zamówienia został zrealizowany do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dnia </w:t>
      </w:r>
      <w:r w:rsidR="00887BBE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75624">
        <w:rPr>
          <w:rFonts w:ascii="Times New Roman" w:hAnsi="Times New Roman" w:cs="Times New Roman"/>
          <w:b/>
          <w:bCs/>
          <w:sz w:val="24"/>
          <w:szCs w:val="24"/>
        </w:rPr>
        <w:t xml:space="preserve"> lipca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2020 roku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2507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MIEJSCE WYKONANIA ZAMÓWIENIA</w:t>
      </w:r>
    </w:p>
    <w:p w:rsidR="00C42507" w:rsidRDefault="009E4CF7" w:rsidP="00446EEB">
      <w:pPr>
        <w:pStyle w:val="Akapitzlist"/>
        <w:spacing w:after="0" w:line="240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Charzewo</w:t>
      </w:r>
      <w:r w:rsidR="00D30B97">
        <w:rPr>
          <w:rFonts w:ascii="Times New Roman" w:hAnsi="Times New Roman" w:cs="Times New Roman"/>
          <w:sz w:val="24"/>
          <w:szCs w:val="24"/>
        </w:rPr>
        <w:t xml:space="preserve">, działka ewidencyjna </w:t>
      </w:r>
      <w:r>
        <w:rPr>
          <w:rFonts w:ascii="Times New Roman" w:hAnsi="Times New Roman" w:cs="Times New Roman"/>
          <w:sz w:val="24"/>
          <w:szCs w:val="24"/>
        </w:rPr>
        <w:t>42/15</w:t>
      </w:r>
      <w:r w:rsidR="00D30B97">
        <w:rPr>
          <w:rFonts w:ascii="Times New Roman" w:hAnsi="Times New Roman" w:cs="Times New Roman"/>
          <w:sz w:val="24"/>
          <w:szCs w:val="24"/>
        </w:rPr>
        <w:t xml:space="preserve"> , 62-280 Kiszkowo </w:t>
      </w:r>
    </w:p>
    <w:p w:rsidR="00C42507" w:rsidRDefault="00C42507">
      <w:pPr>
        <w:pStyle w:val="Akapitzlist"/>
        <w:spacing w:before="10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WARUNKI UDZIAŁU W POSTĘPOWANIU </w:t>
      </w:r>
    </w:p>
    <w:p w:rsidR="00C42507" w:rsidRDefault="00D30B97">
      <w:pPr>
        <w:spacing w:after="0"/>
        <w:ind w:left="426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Zamawiający nie przewiduje spełnienia przez Wykonawcę dodatkowych warunków udziału w postępowaniu.</w:t>
      </w:r>
    </w:p>
    <w:p w:rsidR="00C42507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DOKUMENTY, JAKIE WYKONAWCA POWINIEN DOŁĄCZYĆ DO OFERTY:</w:t>
      </w:r>
    </w:p>
    <w:p w:rsidR="00C42507" w:rsidRDefault="00D30B97">
      <w:pPr>
        <w:pStyle w:val="Akapitzlist"/>
        <w:spacing w:after="0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Zamawiający wymaga, aby wraz z ofertą przedłożyć: </w:t>
      </w:r>
    </w:p>
    <w:p w:rsidR="00446EEB" w:rsidRPr="00446EEB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wypełniony i podpisany przez Wykonawcę formularz ofertowy według załączonego wzoru (załącznik nr 2)</w:t>
      </w:r>
    </w:p>
    <w:p w:rsidR="00446EEB" w:rsidRPr="00446EEB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 w:rsidRPr="00446EEB">
        <w:rPr>
          <w:rFonts w:ascii="Times New Roman" w:hAnsi="Times New Roman" w:cs="Times New Roman"/>
          <w:sz w:val="24"/>
          <w:szCs w:val="24"/>
        </w:rPr>
        <w:t>parafowany projekt umowy (załącznik nr 3)</w:t>
      </w:r>
    </w:p>
    <w:p w:rsidR="00446EEB" w:rsidRPr="00446EEB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 w:rsidRPr="00446EEB">
        <w:rPr>
          <w:rFonts w:ascii="Times New Roman" w:hAnsi="Times New Roman" w:cs="Times New Roman"/>
          <w:sz w:val="24"/>
          <w:szCs w:val="24"/>
        </w:rPr>
        <w:t>odpis z właściwego rejestru lub z centralnej ewidencji i informacji o działalności gospodarczej, jeżeli odrębne przepisy wymagają wpisu do rejestru lub ewidencji</w:t>
      </w:r>
    </w:p>
    <w:p w:rsidR="00C42507" w:rsidRDefault="00D30B97" w:rsidP="00446EEB">
      <w:pPr>
        <w:pStyle w:val="Akapitzlist"/>
        <w:numPr>
          <w:ilvl w:val="0"/>
          <w:numId w:val="17"/>
        </w:numPr>
        <w:spacing w:after="0"/>
        <w:ind w:left="426" w:hanging="426"/>
        <w:jc w:val="both"/>
      </w:pPr>
      <w:r w:rsidRPr="00446EEB">
        <w:rPr>
          <w:rFonts w:ascii="Times New Roman" w:hAnsi="Times New Roman" w:cs="Times New Roman"/>
          <w:sz w:val="24"/>
          <w:szCs w:val="24"/>
        </w:rPr>
        <w:t>w zakresie potwierdzenia, że oferowany sprzęt odpowiada określonym wymaganiom należy przedłożyć opisy, specyfikacje techniczne, z których winno wynikać, iż oferowany sprzęt spełnia wymagania Zamawiającego; Specyfikacja powinna zawierać co najmniej: kod produktu oferenta, opis produktu, zdjęcia produktu w wersji kolor</w:t>
      </w:r>
    </w:p>
    <w:p w:rsidR="00C42507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POROZUMIEWANIA SIĘ Z ZAMAWIAJĄCYM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Postępowanie prowadzone jest w języku polskim. 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Porozumiewanie się Zamawiającego z Wykonawcami odbywa się drogą pisemną z dopuszczeniem możliwości przekazywania oświadczeń, wniosków, zawiadomień i informacji za pomocą faksu lub środków komunikacji elektronicznej – należy przez to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rozumieć środki komunikacji elektronicznej w rozumieniu ustawy z dnia 18 lipca 2002 r. o świadczeniu usług drogą elektroniczną (Dz. U. z 2017 r. poz. 1219). Dokumenty i oświadczenia, o których mowa w art. 25 ust.1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pełnomocnictwa, Wykonawcy przekazują Zamawiającemu pisemnie.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zawiadomienia, oświadczenia, wnioski oraz informacje Zamawiający oraz Wykonawcy mogą przekazywać pisemnie, faksem lub drogą elektroniczną, za wyjątkiem oferty – którą należy złożyć w formie pisemnej. 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korespondencji kierowanej do Zamawiającego Wykonawca winien posługiwać się numerem sprawy określonym w Zapytaniu ofertowym.</w:t>
      </w:r>
    </w:p>
    <w:p w:rsidR="00C42507" w:rsidRDefault="00D30B9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Korespondencję przesyłaną za pomocą faksu należy przesyłać pod numer: (61) 429-70-11.</w:t>
      </w:r>
    </w:p>
    <w:p w:rsidR="00C42507" w:rsidRDefault="00D30B9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Korespondencję przesyłaną za pomocą poczty elektronicznej należy przesyłać pod adres ug@kiszkowo.pl </w:t>
      </w:r>
    </w:p>
    <w:p w:rsidR="00C42507" w:rsidRDefault="00D30B97">
      <w:pPr>
        <w:pStyle w:val="Akapitzlist"/>
        <w:numPr>
          <w:ilvl w:val="0"/>
          <w:numId w:val="9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Osoba uprawniona do kontaktów z Wykonawcami: </w:t>
      </w:r>
      <w:r w:rsidRPr="00775624">
        <w:rPr>
          <w:rFonts w:ascii="Times New Roman" w:hAnsi="Times New Roman" w:cs="Times New Roman"/>
          <w:sz w:val="24"/>
          <w:szCs w:val="24"/>
        </w:rPr>
        <w:t xml:space="preserve">Jolanta Sawicka tel. (61) 429 70 14 </w:t>
      </w:r>
      <w:r>
        <w:rPr>
          <w:rFonts w:ascii="Times New Roman" w:hAnsi="Times New Roman" w:cs="Times New Roman"/>
          <w:sz w:val="24"/>
          <w:szCs w:val="24"/>
        </w:rPr>
        <w:t xml:space="preserve">od poniedziałku do piątku w godz. 8ºº – 14ºº. Wybrany sposób przekazywania oświadczeń, wniosków, zawiadomień wezwań oraz informacji nie może ograniczać konkurencji; zawsze dopuszczalna jest forma pisemna, z zastrzeżeniem wyjątków przewidzianych w Ustawie. </w:t>
      </w:r>
    </w:p>
    <w:p w:rsidR="00C42507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887BBE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</w:pPr>
      <w:r w:rsidRPr="00887BBE">
        <w:rPr>
          <w:rFonts w:ascii="Times New Roman" w:hAnsi="Times New Roman" w:cs="Times New Roman"/>
          <w:b/>
          <w:sz w:val="24"/>
          <w:szCs w:val="24"/>
        </w:rPr>
        <w:t>MIEJSCE ORAZ TERMIN SKŁADANIA OFERT</w:t>
      </w:r>
    </w:p>
    <w:p w:rsidR="00C42507" w:rsidRPr="00887BBE" w:rsidRDefault="00D30B97">
      <w:pPr>
        <w:pStyle w:val="Akapitzlist"/>
        <w:numPr>
          <w:ilvl w:val="0"/>
          <w:numId w:val="4"/>
        </w:numPr>
        <w:spacing w:after="0"/>
        <w:ind w:left="426" w:hanging="426"/>
        <w:jc w:val="both"/>
      </w:pPr>
      <w:r w:rsidRPr="00887BBE">
        <w:rPr>
          <w:rFonts w:ascii="Times New Roman" w:hAnsi="Times New Roman" w:cs="Times New Roman"/>
          <w:sz w:val="24"/>
          <w:szCs w:val="24"/>
        </w:rPr>
        <w:t xml:space="preserve">Oferty należy składać do dnia </w:t>
      </w:r>
      <w:r w:rsidR="00887BBE" w:rsidRPr="00887BBE">
        <w:rPr>
          <w:rFonts w:ascii="Times New Roman" w:hAnsi="Times New Roman" w:cs="Times New Roman"/>
          <w:sz w:val="24"/>
          <w:szCs w:val="24"/>
        </w:rPr>
        <w:t>16</w:t>
      </w:r>
      <w:r w:rsidRPr="00887BBE">
        <w:rPr>
          <w:rFonts w:ascii="Times New Roman" w:hAnsi="Times New Roman" w:cs="Times New Roman"/>
          <w:sz w:val="24"/>
          <w:szCs w:val="24"/>
        </w:rPr>
        <w:t xml:space="preserve"> czerwca 2020 roku, do godz. 9.00 w siedzibie Zamawiającego (adres: ul. Szkolna 2; 62-280 Kiszkowo, Polska, Biuro podawcze, parter budynku).</w:t>
      </w:r>
    </w:p>
    <w:p w:rsidR="00C42507" w:rsidRPr="00887BBE" w:rsidRDefault="00D30B97">
      <w:pPr>
        <w:pStyle w:val="Akapitzlist"/>
        <w:numPr>
          <w:ilvl w:val="0"/>
          <w:numId w:val="4"/>
        </w:numPr>
        <w:spacing w:after="0"/>
        <w:ind w:left="426" w:hanging="426"/>
        <w:jc w:val="both"/>
      </w:pPr>
      <w:r w:rsidRPr="00887BBE">
        <w:rPr>
          <w:rFonts w:ascii="Times New Roman" w:hAnsi="Times New Roman" w:cs="Times New Roman"/>
          <w:sz w:val="24"/>
          <w:szCs w:val="24"/>
        </w:rPr>
        <w:t xml:space="preserve">Zamawiający dopuszcza złożenie oferty w formie elektronicznej, przesyłając ją na adres: </w:t>
      </w:r>
      <w:hyperlink r:id="rId7">
        <w:r w:rsidRPr="00887BBE"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r w:rsidRPr="00887BBE">
        <w:rPr>
          <w:rFonts w:ascii="Times New Roman" w:hAnsi="Times New Roman" w:cs="Times New Roman"/>
          <w:sz w:val="24"/>
          <w:szCs w:val="24"/>
        </w:rPr>
        <w:t xml:space="preserve"> (należy dołączyć podpisany i zeskanowany formularz oferty oraz pozostałe dokumenty, o których mowa w pkt 5 przedmiotowego zapytania)</w:t>
      </w:r>
    </w:p>
    <w:p w:rsidR="00C42507" w:rsidRPr="00887BBE" w:rsidRDefault="00C42507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Pr="00887BBE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BBE">
        <w:rPr>
          <w:rFonts w:ascii="Times New Roman" w:hAnsi="Times New Roman" w:cs="Times New Roman"/>
          <w:b/>
          <w:sz w:val="24"/>
          <w:szCs w:val="24"/>
        </w:rPr>
        <w:t>MIEJSCE I TERMIN OTWARCIA OFERT</w:t>
      </w:r>
    </w:p>
    <w:p w:rsidR="00C42507" w:rsidRDefault="00D30B97">
      <w:pPr>
        <w:pStyle w:val="Akapitzlist"/>
        <w:spacing w:after="0"/>
        <w:ind w:left="426"/>
        <w:jc w:val="both"/>
      </w:pPr>
      <w:r w:rsidRPr="00887BBE">
        <w:rPr>
          <w:rFonts w:ascii="Times New Roman" w:hAnsi="Times New Roman" w:cs="Times New Roman"/>
          <w:sz w:val="24"/>
          <w:szCs w:val="24"/>
        </w:rPr>
        <w:t xml:space="preserve">Otwarcie ofert nastąpi dnia </w:t>
      </w:r>
      <w:r w:rsidR="00887BBE" w:rsidRPr="00887BBE">
        <w:rPr>
          <w:rFonts w:ascii="Times New Roman" w:hAnsi="Times New Roman" w:cs="Times New Roman"/>
          <w:sz w:val="24"/>
          <w:szCs w:val="24"/>
        </w:rPr>
        <w:t>16</w:t>
      </w:r>
      <w:r w:rsidRPr="00887BBE">
        <w:rPr>
          <w:rFonts w:ascii="Times New Roman" w:hAnsi="Times New Roman" w:cs="Times New Roman"/>
          <w:sz w:val="24"/>
          <w:szCs w:val="24"/>
        </w:rPr>
        <w:t xml:space="preserve"> czerwca 2020 roku, do godz. 9.15 w siedzibie</w:t>
      </w:r>
      <w:r>
        <w:rPr>
          <w:rFonts w:ascii="Times New Roman" w:hAnsi="Times New Roman" w:cs="Times New Roman"/>
          <w:sz w:val="24"/>
          <w:szCs w:val="24"/>
        </w:rPr>
        <w:t xml:space="preserve"> Zamawiającego (adres: ul. Szkolna 2; 62-280 Kiszkowo, Polska).</w:t>
      </w:r>
    </w:p>
    <w:p w:rsidR="00C42507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SPOSOBU PRZYGOTOWANIA OFERT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może złożyć tylko jedną ofertę.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musi być sporządzona w języku polskim na maszynie do pisania, komputerze lub inną trwałą i czytelną techniką oraz podpisana przez osobę(y) upoważnioną do reprezentowania Wykonawcy na zewnątrz i zaciągania zobowiązań w wysokości odpowiadającej cenie oferty. Podpis winien być sporządzony w sposób umożliwiający jego identyfikację, np. złożony wraz z imienną pieczątką lub czytelny (z podaniem imienia i nazwiska). Dokumenty sporządzone w języku obcym muszą być złożone wraz z tłumaczeniem na język polski.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winna być sporządzona według formularza ofertowego stanowiącego załącznik nr 1 do Zapytania ofertowego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poprawki lub zmiany w tekście oferty muszą być parafowane przez osobę (osoby) podpisujące ofertę i opatrzone datami ich dokonania. </w:t>
      </w:r>
    </w:p>
    <w:p w:rsidR="00C42507" w:rsidRDefault="00D30B9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zamieszcza ofertę bezwzględnie w opisanej kopercie oznaczonej nazwą </w:t>
      </w:r>
      <w:r>
        <w:rPr>
          <w:rFonts w:ascii="Times New Roman" w:hAnsi="Times New Roman" w:cs="Times New Roman"/>
          <w:sz w:val="24"/>
          <w:szCs w:val="24"/>
        </w:rPr>
        <w:br/>
        <w:t>i adresem Zamawiającego oraz opisanej w następujący sposób:</w:t>
      </w:r>
    </w:p>
    <w:p w:rsidR="00C42507" w:rsidRDefault="00D30B97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Zapytanie ofertowe: „Odnowienie placu zabaw w Charzewie”</w:t>
      </w:r>
    </w:p>
    <w:p w:rsidR="00C42507" w:rsidRDefault="00D30B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NIE OTWIERAĆ przed upływem terminu otwarcia ofert”</w:t>
      </w:r>
    </w:p>
    <w:p w:rsidR="00C42507" w:rsidRDefault="00D30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OCENY OFERT ORAZ INFORMACJA O WAGACH PUNKTOWYCH LUB PROCENTOWYCH PRZYPISANYCH DO POSZCZEGÓLNYCH KRYTERIÓW OCENY OFERTY.</w:t>
      </w:r>
    </w:p>
    <w:p w:rsidR="00C42507" w:rsidRDefault="00D30B97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– waga 80 % </w:t>
      </w:r>
    </w:p>
    <w:p w:rsidR="00C42507" w:rsidRPr="00446EEB" w:rsidRDefault="00D30B97" w:rsidP="00446EEB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Gwarancja – waga 20 % </w:t>
      </w:r>
    </w:p>
    <w:p w:rsidR="00C42507" w:rsidRDefault="00D30B97" w:rsidP="00446EEB">
      <w:pPr>
        <w:tabs>
          <w:tab w:val="left" w:pos="426"/>
        </w:tabs>
        <w:spacing w:after="0"/>
        <w:ind w:left="426" w:hanging="426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ab/>
        <w:t>Za najkorzystniejszą w całym postępowaniu zostanie uznana oferta, która otrzyma najwyższą liczbę punktów.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SPOSOBU PRZYZNAWANIA PUNKTACJI ZA SPEŁNIENIE DANEGO KRYTERIUM OCENY OFERTY</w:t>
      </w:r>
    </w:p>
    <w:p w:rsidR="00C42507" w:rsidRDefault="00D30B97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</w:t>
      </w:r>
    </w:p>
    <w:p w:rsidR="00C42507" w:rsidRDefault="00D30B9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= cena oferty najniższej/ cena oferty ocenianej x 80 </w:t>
      </w:r>
    </w:p>
    <w:p w:rsidR="00C42507" w:rsidRDefault="00D30B9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cena za usługę przedmiotu zamówienia – wynagrodzenie Oferenta obejmuje wszelkie wydatki związane z realizacją przedmiotu zapytania, w tym wszelkie daniny o charakterze publicznoprawnym i inne (w tym w szczególności podatki pośrednie, bezpośrednie, związane z obowiązkowymi ubezpieczeniami), odprowadzane przez Wykonawcę a także koszt użytych materiałów, transportu i montażu elementów placu zabaw w miejscu wskazanym przez Zamawiającego. </w:t>
      </w:r>
    </w:p>
    <w:p w:rsidR="00C42507" w:rsidRDefault="00D30B9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Łącznie w ramach kryterium można osiągnąć 80 punktów. </w:t>
      </w:r>
    </w:p>
    <w:p w:rsidR="00C42507" w:rsidRDefault="00D30B97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Gwarancja </w:t>
      </w:r>
    </w:p>
    <w:p w:rsidR="00C42507" w:rsidRDefault="00D30B9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Ilość miesięcy gwarancji: </w:t>
      </w:r>
    </w:p>
    <w:p w:rsidR="00C42507" w:rsidRDefault="00D30B97">
      <w:pPr>
        <w:spacing w:after="0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 udzielenie gwarancji – od 13 do 24 miesięcy – 1 pkt. </w:t>
      </w:r>
    </w:p>
    <w:p w:rsidR="00C42507" w:rsidRDefault="00D30B97">
      <w:pPr>
        <w:spacing w:after="0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Za udzielenie gwarancji – od 25 do 35 miesięcy – 10 pkt.</w:t>
      </w:r>
    </w:p>
    <w:p w:rsidR="00C42507" w:rsidRDefault="00D30B97">
      <w:pPr>
        <w:spacing w:after="0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Za udzielenie gwarancji – 36 miesięcy i więcej  – 20 pkt. </w:t>
      </w:r>
    </w:p>
    <w:p w:rsidR="00C42507" w:rsidRDefault="00D30B9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Gwarancja na wykonany przedmiot zamówienia, co oznacza gotowość Wykonawcy do usunięcia awarii, naprawy lub wymiany elementów przedmiotu zamówienia, o ile zaistnieją przesłanki do nanoszenia takich poprawek. 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SPOSOBU OBLICZANIA CENY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że w sytuacji, gdy mowa jest o cenie – należy przez to rozumieć cenę w rozumieniu art. 3 ust. 1 pkt 1 i ust. 2 ustawy z dnia 9 maja 2014 r. o informowaniu o cenach towarów i usług (Dz. U. 2014 poz. 915)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obliczenia ceny ofertowej jest Formularz ofertowy stanowiący Załącznik nr 1 do niniejszego Zapytania ofertowego. W odpowiednich rubrykach wykonawcy winni przedstawić cenę netto i brutto za wykonanie usługi oraz podać wysokość stawki podatku VAT.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ceny winny być podawane w złotych polskich liczbowo i słownie z dokładnością do dwóch miejsc po przecinku (zasada zaokrąglenia: poniżej 5 końcówkę należy pominąć, równe i powyżej 5 należy zaokrąglić w górę).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rozliczenia między Zamawiającym a Wykonawcą będą prowadzone w PLN.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powinna uwzględniać wszelkie koszty związane z wykonaniem przedmiotu zamówienia, w tym zysk wykonawcy. 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Ceny podane przez wykonawcę pozostaną przez cały okres realizacji umowy niezmienne. </w:t>
      </w:r>
    </w:p>
    <w:p w:rsidR="00C42507" w:rsidRDefault="00D30B97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dopuszcza się zmiany ceny wykonania usługi w okresie pomiędzy otwarciem ofert a podpisaniem umowy.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TERMIN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ZWIĄZANIA OFERTĄ</w:t>
      </w:r>
    </w:p>
    <w:p w:rsidR="00C42507" w:rsidRDefault="00D30B97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pozostaje związany ofertą przez okres 30 dni. </w:t>
      </w:r>
    </w:p>
    <w:p w:rsidR="00C42507" w:rsidRDefault="00D30B97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terminu związania ofertą rozpoczyna się wraz z dniem otwarcia ofert.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 WYNIKÓW POSTĘPOWANIA PRZETARGOWEGO</w:t>
      </w:r>
    </w:p>
    <w:p w:rsidR="00C42507" w:rsidRDefault="00D30B97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przyzna zamówienie temu Wykonawcy, którego oferta odpowiada wszystkim wymaganiom określonym w niniejszym zapytaniu i została oceniona jako najkorzystniejsza w oparciu o podane kryteria wyboru oferty.</w:t>
      </w:r>
    </w:p>
    <w:p w:rsidR="00C42507" w:rsidRDefault="00D30B97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Niezwłocznie po wyborze najkorzystniejszej oferty Zamawiający prześle do wszystkich Wykonawców biorących udział w postępowaniu – drogą elektroniczną- zawiadomienie o wyborze oferty najkorzystniejszej podając nazwę (firmę) albo imię i nazwisko, siedzibę albo miejsce zamieszkania i adres wykonawcy, którego ofertę wybrano.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DODATKOWE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odstąpienia od zapytania na każdym jego etapie prowadzenia bez podania przyczyny.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Wykonawca może wprowadzić zmiany w złożonej ofercie lub ją wycofać, pod warunkiem, że uczyni to przed upływem terminu składania ofert. Zarówno zmiana, jak i wycofanie oferty wymagają zachowania formy pisemnej.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Termin płatności za wykonanie przedmiotu zamówienia jednorazowo w terminie do 30 dni od doręczenia faktury, a podstawą wystawienia faktury jest protokół końcowy odbioru robót. Zamawiający nie przewiduje udzielenia zaliczek.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podjęcia dodatkowych negocjacji ze wszystkimi Wykonawcami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przeprowadzanego postępowania nie przysługują wykonawcy środki ochrony prawnej wynikające z ustawy Prawo zamówień publicznych. 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postępowanie prowadzone jest na zasadach opartych na wewnętrznych uregulowaniach organizacyjnych Zamawiającego, przy jednoczesnym braku zastosowań regulacji wynikających z ustawy Prawo Zamówień publicznych, a zapytanie nie stanowi zobowiązania Gminy Kiszkowo do zawarcia umowy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możliwość nie dokonania wyboru żadnej oferty.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Wykonawca, którego oferta została wybrana, uchyla się od zawarcia umowy </w:t>
      </w:r>
      <w:r>
        <w:rPr>
          <w:rFonts w:ascii="Times New Roman" w:hAnsi="Times New Roman" w:cs="Times New Roman"/>
          <w:sz w:val="24"/>
          <w:szCs w:val="24"/>
        </w:rPr>
        <w:br/>
        <w:t>w sprawie, Zamawiający może wybrać ofertę najkorzystniejszą spośród pozostałych ofert bez przeprowadzania ich ponownego badania i oceny.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ulega odrzuceniu, jeżeli:</w:t>
      </w:r>
    </w:p>
    <w:p w:rsidR="00C42507" w:rsidRDefault="00D30B97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jej treść nie odpowiada treści zapytania ofertowego;</w:t>
      </w:r>
    </w:p>
    <w:p w:rsidR="00C42507" w:rsidRDefault="00D30B97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zawiera błędy w obliczeniu ceny i/lub kosztu;</w:t>
      </w:r>
    </w:p>
    <w:p w:rsidR="00C42507" w:rsidRDefault="00D30B97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została złożona po terminie określonym w zapytaniu ofertowym.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sprawdzania w toku oceny ofert wiarygodności przedstawionych przez Wykonawców dokumentów, wykazów, danych i informacji. 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dopuszcza możliwość elektronicznego fakturowania. </w:t>
      </w:r>
    </w:p>
    <w:p w:rsidR="00C42507" w:rsidRDefault="00D30B9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Zadanie jest współfinansowane ze środków Unii Europejskiej w ramach  Programu Operacyjnego „Rybactwo i Morze”. </w:t>
      </w: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Default="00D30B9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Załączniki: </w:t>
      </w:r>
    </w:p>
    <w:p w:rsidR="00C42507" w:rsidRDefault="00D30B9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Szczegółowy opis przedmiotu zamówienia</w:t>
      </w:r>
      <w:r w:rsidR="00411DF7">
        <w:rPr>
          <w:rFonts w:ascii="Times New Roman" w:hAnsi="Times New Roman" w:cs="Times New Roman"/>
          <w:sz w:val="24"/>
          <w:szCs w:val="24"/>
        </w:rPr>
        <w:t>.</w:t>
      </w:r>
    </w:p>
    <w:p w:rsidR="00C42507" w:rsidRDefault="00D30B9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</w:t>
      </w:r>
    </w:p>
    <w:p w:rsidR="00C42507" w:rsidRDefault="00D30B97">
      <w:pPr>
        <w:pStyle w:val="Akapitzlist"/>
        <w:numPr>
          <w:ilvl w:val="0"/>
          <w:numId w:val="3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Projekt umowy</w:t>
      </w:r>
    </w:p>
    <w:sectPr w:rsidR="00C42507" w:rsidSect="008B75C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C7E"/>
    <w:multiLevelType w:val="multilevel"/>
    <w:tmpl w:val="9E20D6E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15204"/>
    <w:multiLevelType w:val="multilevel"/>
    <w:tmpl w:val="73BEB9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D42218"/>
    <w:multiLevelType w:val="multilevel"/>
    <w:tmpl w:val="5A584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56D85"/>
    <w:multiLevelType w:val="hybridMultilevel"/>
    <w:tmpl w:val="B308D7A2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653AC0"/>
    <w:multiLevelType w:val="multilevel"/>
    <w:tmpl w:val="12AE1FF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522230"/>
    <w:multiLevelType w:val="multilevel"/>
    <w:tmpl w:val="9F6A316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614B06"/>
    <w:multiLevelType w:val="multilevel"/>
    <w:tmpl w:val="C6BCC98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327E3"/>
    <w:multiLevelType w:val="multilevel"/>
    <w:tmpl w:val="D238599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D1F8F"/>
    <w:multiLevelType w:val="multilevel"/>
    <w:tmpl w:val="B84AA2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E48E9"/>
    <w:multiLevelType w:val="multilevel"/>
    <w:tmpl w:val="A2F0781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1BE2AA3"/>
    <w:multiLevelType w:val="multilevel"/>
    <w:tmpl w:val="B2A87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622E0"/>
    <w:multiLevelType w:val="multilevel"/>
    <w:tmpl w:val="6270BAD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4A640E"/>
    <w:multiLevelType w:val="multilevel"/>
    <w:tmpl w:val="51E881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0A4C7A"/>
    <w:multiLevelType w:val="multilevel"/>
    <w:tmpl w:val="605044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20DEA"/>
    <w:multiLevelType w:val="hybridMultilevel"/>
    <w:tmpl w:val="FFA4D67A"/>
    <w:lvl w:ilvl="0" w:tplc="B9FA20D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77485D02"/>
    <w:multiLevelType w:val="multilevel"/>
    <w:tmpl w:val="B7167F4A"/>
    <w:lvl w:ilvl="0">
      <w:start w:val="1"/>
      <w:numFmt w:val="decimal"/>
      <w:lvlText w:val="%1)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72B79"/>
    <w:multiLevelType w:val="multilevel"/>
    <w:tmpl w:val="E40089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1"/>
  </w:num>
  <w:num w:numId="5">
    <w:abstractNumId w:val="5"/>
  </w:num>
  <w:num w:numId="6">
    <w:abstractNumId w:val="16"/>
  </w:num>
  <w:num w:numId="7">
    <w:abstractNumId w:val="8"/>
  </w:num>
  <w:num w:numId="8">
    <w:abstractNumId w:val="10"/>
  </w:num>
  <w:num w:numId="9">
    <w:abstractNumId w:val="4"/>
  </w:num>
  <w:num w:numId="10">
    <w:abstractNumId w:val="15"/>
  </w:num>
  <w:num w:numId="11">
    <w:abstractNumId w:val="13"/>
  </w:num>
  <w:num w:numId="12">
    <w:abstractNumId w:val="0"/>
  </w:num>
  <w:num w:numId="13">
    <w:abstractNumId w:val="7"/>
  </w:num>
  <w:num w:numId="14">
    <w:abstractNumId w:val="6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2507"/>
    <w:rsid w:val="0019661F"/>
    <w:rsid w:val="003972C6"/>
    <w:rsid w:val="00411DF7"/>
    <w:rsid w:val="00446EEB"/>
    <w:rsid w:val="004F4FC5"/>
    <w:rsid w:val="0058026B"/>
    <w:rsid w:val="00775624"/>
    <w:rsid w:val="00887BBE"/>
    <w:rsid w:val="008B75C2"/>
    <w:rsid w:val="009E4CF7"/>
    <w:rsid w:val="00BD6BB8"/>
    <w:rsid w:val="00C42507"/>
    <w:rsid w:val="00D30B97"/>
    <w:rsid w:val="00E91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AB538-8737-497D-9FC6-0EDA2D18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00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D53001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D53001"/>
  </w:style>
  <w:style w:type="paragraph" w:styleId="Nagwek">
    <w:name w:val="header"/>
    <w:basedOn w:val="Normalny"/>
    <w:next w:val="Tekstpodstawowy"/>
    <w:qFormat/>
    <w:rsid w:val="008B75C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B75C2"/>
    <w:pPr>
      <w:spacing w:after="140" w:line="276" w:lineRule="auto"/>
    </w:pPr>
  </w:style>
  <w:style w:type="paragraph" w:styleId="Lista">
    <w:name w:val="List"/>
    <w:basedOn w:val="Tekstpodstawowy"/>
    <w:rsid w:val="008B75C2"/>
    <w:rPr>
      <w:rFonts w:cs="Arial"/>
    </w:rPr>
  </w:style>
  <w:style w:type="paragraph" w:styleId="Legenda">
    <w:name w:val="caption"/>
    <w:basedOn w:val="Normalny"/>
    <w:qFormat/>
    <w:rsid w:val="008B75C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5C2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D53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kiszkowo.pl" TargetMode="External"/><Relationship Id="rId5" Type="http://schemas.openxmlformats.org/officeDocument/2006/relationships/hyperlink" Target="http://www.kiszkowo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2552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6</cp:revision>
  <dcterms:created xsi:type="dcterms:W3CDTF">2020-05-30T12:06:00Z</dcterms:created>
  <dcterms:modified xsi:type="dcterms:W3CDTF">2020-06-02T12:57:00Z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