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A0E" w:rsidRPr="00656099" w:rsidRDefault="00656099" w:rsidP="00243156">
      <w:pPr>
        <w:autoSpaceDE w:val="0"/>
        <w:spacing w:before="60" w:line="276" w:lineRule="auto"/>
        <w:ind w:firstLine="18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Załącznik nr 12</w:t>
      </w:r>
      <w:r w:rsidRPr="00656099">
        <w:rPr>
          <w:rFonts w:ascii="Times New Roman" w:hAnsi="Times New Roman" w:cs="Times New Roman"/>
          <w:i/>
          <w:sz w:val="24"/>
          <w:szCs w:val="24"/>
        </w:rPr>
        <w:t xml:space="preserve"> do SIWZ do oferty </w:t>
      </w:r>
    </w:p>
    <w:p w:rsidR="00F46F56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6099">
        <w:rPr>
          <w:rFonts w:ascii="Times New Roman" w:hAnsi="Times New Roman" w:cs="Times New Roman"/>
          <w:b/>
          <w:sz w:val="24"/>
          <w:szCs w:val="24"/>
        </w:rPr>
        <w:t>Wzór g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 xml:space="preserve"> b</w:t>
      </w:r>
      <w:r w:rsidR="00F46F56" w:rsidRPr="00656099">
        <w:rPr>
          <w:rFonts w:ascii="Times New Roman" w:hAnsi="Times New Roman" w:cs="Times New Roman"/>
          <w:b/>
          <w:sz w:val="24"/>
          <w:szCs w:val="24"/>
        </w:rPr>
        <w:t>ankowej lub ubezpieczeniowej należytego wykonan</w:t>
      </w:r>
      <w:r w:rsidRPr="00656099">
        <w:rPr>
          <w:rFonts w:ascii="Times New Roman" w:hAnsi="Times New Roman" w:cs="Times New Roman"/>
          <w:b/>
          <w:sz w:val="24"/>
          <w:szCs w:val="24"/>
        </w:rPr>
        <w:t>ia umowy (istotne postanowienia</w:t>
      </w:r>
      <w:r w:rsidR="00913A0E" w:rsidRPr="00656099">
        <w:rPr>
          <w:rFonts w:ascii="Times New Roman" w:hAnsi="Times New Roman" w:cs="Times New Roman"/>
          <w:b/>
          <w:sz w:val="24"/>
          <w:szCs w:val="24"/>
        </w:rPr>
        <w:t>, które winny być zawarte w treści gwarancji</w:t>
      </w:r>
      <w:r w:rsidRPr="00656099">
        <w:rPr>
          <w:rFonts w:ascii="Times New Roman" w:hAnsi="Times New Roman" w:cs="Times New Roman"/>
          <w:b/>
          <w:sz w:val="24"/>
          <w:szCs w:val="24"/>
        </w:rPr>
        <w:t>)</w:t>
      </w:r>
    </w:p>
    <w:p w:rsidR="00656099" w:rsidRPr="00656099" w:rsidRDefault="00656099" w:rsidP="0024315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143E" w:rsidRPr="0009143E" w:rsidRDefault="00F46F56" w:rsidP="0009143E">
      <w:pPr>
        <w:widowControl w:val="0"/>
        <w:tabs>
          <w:tab w:val="left" w:pos="450"/>
        </w:tabs>
        <w:autoSpaceDE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143E">
        <w:rPr>
          <w:rFonts w:ascii="Times New Roman" w:hAnsi="Times New Roman" w:cs="Times New Roman"/>
          <w:sz w:val="24"/>
          <w:szCs w:val="24"/>
        </w:rPr>
        <w:t>Przedmiot umowy</w:t>
      </w:r>
      <w:r w:rsidR="00656099" w:rsidRPr="000914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43E" w:rsidRPr="0009143E">
        <w:rPr>
          <w:rFonts w:ascii="Times New Roman" w:hAnsi="Times New Roman" w:cs="Times New Roman"/>
          <w:b/>
          <w:bCs/>
          <w:sz w:val="24"/>
          <w:szCs w:val="24"/>
        </w:rPr>
        <w:t>Utworzenie Centrum Integracji Mieszkańców w Charzewie poprzez przebudowę świetlicy wiejskiej – dz. nr 38/1</w:t>
      </w:r>
    </w:p>
    <w:p w:rsidR="00F46F56" w:rsidRPr="00656099" w:rsidRDefault="00656099" w:rsidP="0009143E">
      <w:pPr>
        <w:pStyle w:val="Tekstpodstawowywcity"/>
        <w:tabs>
          <w:tab w:val="left" w:pos="450"/>
        </w:tabs>
        <w:spacing w:line="240" w:lineRule="auto"/>
        <w:ind w:left="1701" w:hanging="1701"/>
        <w:rPr>
          <w:b/>
          <w:sz w:val="24"/>
          <w:szCs w:val="24"/>
        </w:rPr>
      </w:pPr>
      <w:r>
        <w:rPr>
          <w:sz w:val="24"/>
          <w:szCs w:val="24"/>
        </w:rPr>
        <w:t xml:space="preserve">Beneficjent gwarancji – </w:t>
      </w:r>
      <w:r w:rsidRPr="00656099">
        <w:rPr>
          <w:b/>
          <w:sz w:val="24"/>
          <w:szCs w:val="24"/>
        </w:rPr>
        <w:t>G</w:t>
      </w:r>
      <w:r w:rsidR="00F46F56" w:rsidRPr="00656099">
        <w:rPr>
          <w:b/>
          <w:sz w:val="24"/>
          <w:szCs w:val="24"/>
        </w:rPr>
        <w:t>mina Kiszkowo</w:t>
      </w:r>
    </w:p>
    <w:p w:rsidR="00F46F56" w:rsidRPr="00656099" w:rsidRDefault="00F46F56" w:rsidP="00875607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Gwarancja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należytego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wykonania umowy: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F46F56" w:rsidRPr="00656099">
        <w:rPr>
          <w:rFonts w:ascii="Times New Roman" w:hAnsi="Times New Roman" w:cs="Times New Roman"/>
          <w:sz w:val="24"/>
          <w:szCs w:val="24"/>
        </w:rPr>
        <w:t>ezwarunkowa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F46F56" w:rsidRPr="00656099">
        <w:rPr>
          <w:rFonts w:ascii="Times New Roman" w:hAnsi="Times New Roman" w:cs="Times New Roman"/>
          <w:sz w:val="24"/>
          <w:szCs w:val="24"/>
        </w:rPr>
        <w:t>ieodwołalna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odlega wykonaniu na terytorium </w:t>
      </w:r>
      <w:r>
        <w:rPr>
          <w:rFonts w:ascii="Times New Roman" w:hAnsi="Times New Roman" w:cs="Times New Roman"/>
          <w:sz w:val="24"/>
          <w:szCs w:val="24"/>
        </w:rPr>
        <w:t>RP,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F46F56" w:rsidRPr="00656099">
        <w:rPr>
          <w:rFonts w:ascii="Times New Roman" w:hAnsi="Times New Roman" w:cs="Times New Roman"/>
          <w:sz w:val="24"/>
          <w:szCs w:val="24"/>
        </w:rPr>
        <w:t>cho</w:t>
      </w:r>
      <w:r>
        <w:rPr>
          <w:rFonts w:ascii="Times New Roman" w:hAnsi="Times New Roman" w:cs="Times New Roman"/>
          <w:sz w:val="24"/>
          <w:szCs w:val="24"/>
        </w:rPr>
        <w:t>dzi w życie z dniem wejścia w ży</w:t>
      </w:r>
      <w:r w:rsidR="00F46F56" w:rsidRPr="00656099">
        <w:rPr>
          <w:rFonts w:ascii="Times New Roman" w:hAnsi="Times New Roman" w:cs="Times New Roman"/>
          <w:sz w:val="24"/>
          <w:szCs w:val="24"/>
        </w:rPr>
        <w:t>cie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F46F56" w:rsidRPr="00656099">
        <w:rPr>
          <w:rFonts w:ascii="Times New Roman" w:hAnsi="Times New Roman" w:cs="Times New Roman"/>
          <w:sz w:val="24"/>
          <w:szCs w:val="24"/>
        </w:rPr>
        <w:t>pory podlegają rozpoznaniu p</w:t>
      </w:r>
      <w:r>
        <w:rPr>
          <w:rFonts w:ascii="Times New Roman" w:hAnsi="Times New Roman" w:cs="Times New Roman"/>
          <w:sz w:val="24"/>
          <w:szCs w:val="24"/>
        </w:rPr>
        <w:t>rzez sąd właściwy dla siedziby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656099" w:rsidP="0024315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F46F56" w:rsidRPr="00656099">
        <w:rPr>
          <w:rFonts w:ascii="Times New Roman" w:hAnsi="Times New Roman" w:cs="Times New Roman"/>
          <w:sz w:val="24"/>
          <w:szCs w:val="24"/>
        </w:rPr>
        <w:t>edna gwarancja</w:t>
      </w:r>
      <w:r w:rsidR="005913D7">
        <w:rPr>
          <w:rFonts w:ascii="Times New Roman" w:hAnsi="Times New Roman" w:cs="Times New Roman"/>
          <w:sz w:val="24"/>
          <w:szCs w:val="24"/>
        </w:rPr>
        <w:t xml:space="preserve"> obejmująca</w:t>
      </w:r>
      <w:r>
        <w:rPr>
          <w:rFonts w:ascii="Times New Roman" w:hAnsi="Times New Roman" w:cs="Times New Roman"/>
          <w:sz w:val="24"/>
          <w:szCs w:val="24"/>
        </w:rPr>
        <w:t>: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- 70% kwoty zabezpieczenia z terminem ważności od dnia wykonania zamówienia i uznania przez zamawiającego za </w:t>
      </w:r>
      <w:r w:rsidR="00656099" w:rsidRPr="00656099">
        <w:rPr>
          <w:rFonts w:ascii="Times New Roman" w:hAnsi="Times New Roman" w:cs="Times New Roman"/>
          <w:sz w:val="24"/>
          <w:szCs w:val="24"/>
        </w:rPr>
        <w:t>należycie</w:t>
      </w:r>
      <w:r w:rsidR="00656099">
        <w:rPr>
          <w:rFonts w:ascii="Times New Roman" w:hAnsi="Times New Roman" w:cs="Times New Roman"/>
          <w:sz w:val="24"/>
          <w:szCs w:val="24"/>
        </w:rPr>
        <w:t xml:space="preserve"> wy</w:t>
      </w:r>
      <w:r w:rsidR="003B3E94">
        <w:rPr>
          <w:rFonts w:ascii="Times New Roman" w:hAnsi="Times New Roman" w:cs="Times New Roman"/>
          <w:sz w:val="24"/>
          <w:szCs w:val="24"/>
        </w:rPr>
        <w:t>konane</w:t>
      </w:r>
      <w:r w:rsidRPr="0065609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>- 30% kwoty zabezpieczenia z terminem ważności 15 dni po upływie okresu rękojmi za wady</w:t>
      </w:r>
      <w:r w:rsidR="003B3E94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F56" w:rsidRPr="00656099" w:rsidRDefault="00F46F56" w:rsidP="00243156">
      <w:pPr>
        <w:pStyle w:val="Akapitzlist"/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g) </w:t>
      </w:r>
      <w:r w:rsidR="00656099">
        <w:rPr>
          <w:rFonts w:ascii="Times New Roman" w:hAnsi="Times New Roman" w:cs="Times New Roman"/>
          <w:sz w:val="24"/>
          <w:szCs w:val="24"/>
        </w:rPr>
        <w:t xml:space="preserve"> zapłata na rzecz B</w:t>
      </w:r>
      <w:r w:rsidRPr="00656099">
        <w:rPr>
          <w:rFonts w:ascii="Times New Roman" w:hAnsi="Times New Roman" w:cs="Times New Roman"/>
          <w:sz w:val="24"/>
          <w:szCs w:val="24"/>
        </w:rPr>
        <w:t xml:space="preserve">eneficjenta w terminie 14 dni od doręczenia gwarantowi pisemnego </w:t>
      </w:r>
      <w:r w:rsidR="003B3E94">
        <w:rPr>
          <w:rFonts w:ascii="Times New Roman" w:hAnsi="Times New Roman" w:cs="Times New Roman"/>
          <w:sz w:val="24"/>
          <w:szCs w:val="24"/>
        </w:rPr>
        <w:t>żądania</w:t>
      </w:r>
      <w:r w:rsidRPr="00656099">
        <w:rPr>
          <w:rFonts w:ascii="Times New Roman" w:hAnsi="Times New Roman" w:cs="Times New Roman"/>
          <w:sz w:val="24"/>
          <w:szCs w:val="24"/>
        </w:rPr>
        <w:t xml:space="preserve"> zapłaty sumy gwarancyjnej, w </w:t>
      </w:r>
      <w:r w:rsidR="00656099" w:rsidRPr="00656099">
        <w:rPr>
          <w:rFonts w:ascii="Times New Roman" w:hAnsi="Times New Roman" w:cs="Times New Roman"/>
          <w:sz w:val="24"/>
          <w:szCs w:val="24"/>
        </w:rPr>
        <w:t>terminie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  <w:r w:rsidR="003B3E94">
        <w:rPr>
          <w:rFonts w:ascii="Times New Roman" w:hAnsi="Times New Roman" w:cs="Times New Roman"/>
          <w:sz w:val="24"/>
          <w:szCs w:val="24"/>
        </w:rPr>
        <w:t>ważności gwarancji zawierającej:</w:t>
      </w:r>
    </w:p>
    <w:p w:rsidR="00F46F56" w:rsidRPr="00656099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kwotę</w:t>
      </w:r>
      <w:r w:rsidRPr="00656099">
        <w:rPr>
          <w:rFonts w:ascii="Times New Roman" w:hAnsi="Times New Roman" w:cs="Times New Roman"/>
          <w:sz w:val="24"/>
          <w:szCs w:val="24"/>
        </w:rPr>
        <w:t xml:space="preserve"> roszczenia</w:t>
      </w:r>
      <w:r w:rsidR="003B3E94">
        <w:rPr>
          <w:rFonts w:ascii="Times New Roman" w:hAnsi="Times New Roman" w:cs="Times New Roman"/>
          <w:sz w:val="24"/>
          <w:szCs w:val="24"/>
        </w:rPr>
        <w:t>,</w:t>
      </w:r>
    </w:p>
    <w:p w:rsidR="00F46F56" w:rsidRPr="00656099" w:rsidRDefault="003B3E94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nr rachunku bankowego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- </w:t>
      </w:r>
      <w:r w:rsidR="003B3E94" w:rsidRPr="00656099">
        <w:rPr>
          <w:rFonts w:ascii="Times New Roman" w:hAnsi="Times New Roman" w:cs="Times New Roman"/>
          <w:sz w:val="24"/>
          <w:szCs w:val="24"/>
        </w:rPr>
        <w:t>podpis</w:t>
      </w:r>
      <w:r w:rsidRPr="00656099">
        <w:rPr>
          <w:rFonts w:ascii="Times New Roman" w:hAnsi="Times New Roman" w:cs="Times New Roman"/>
          <w:sz w:val="24"/>
          <w:szCs w:val="24"/>
        </w:rPr>
        <w:t xml:space="preserve"> osoby</w:t>
      </w:r>
      <w:r w:rsidR="003B3E94">
        <w:rPr>
          <w:rFonts w:ascii="Times New Roman" w:hAnsi="Times New Roman" w:cs="Times New Roman"/>
          <w:sz w:val="24"/>
          <w:szCs w:val="24"/>
        </w:rPr>
        <w:t xml:space="preserve"> umocowanej do reprezentowania Beneficjenta z oświadczeniem, ż</w:t>
      </w:r>
      <w:r w:rsidRPr="00656099">
        <w:rPr>
          <w:rFonts w:ascii="Times New Roman" w:hAnsi="Times New Roman" w:cs="Times New Roman"/>
          <w:sz w:val="24"/>
          <w:szCs w:val="24"/>
        </w:rPr>
        <w:t xml:space="preserve">e wykonawca nie wykonał lub </w:t>
      </w:r>
      <w:r w:rsidR="003B3E94" w:rsidRPr="00656099">
        <w:rPr>
          <w:rFonts w:ascii="Times New Roman" w:hAnsi="Times New Roman" w:cs="Times New Roman"/>
          <w:sz w:val="24"/>
          <w:szCs w:val="24"/>
        </w:rPr>
        <w:t>nienależycie</w:t>
      </w:r>
      <w:r w:rsidRPr="00656099">
        <w:rPr>
          <w:rFonts w:ascii="Times New Roman" w:hAnsi="Times New Roman" w:cs="Times New Roman"/>
          <w:sz w:val="24"/>
          <w:szCs w:val="24"/>
        </w:rPr>
        <w:t xml:space="preserve"> wykonał zobowiązanie wynikające z umowy</w:t>
      </w:r>
      <w:r w:rsidR="00264778">
        <w:rPr>
          <w:rFonts w:ascii="Times New Roman" w:hAnsi="Times New Roman" w:cs="Times New Roman"/>
          <w:sz w:val="24"/>
          <w:szCs w:val="24"/>
        </w:rPr>
        <w:t>,</w:t>
      </w: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3D7" w:rsidRPr="005913D7" w:rsidRDefault="005913D7" w:rsidP="005913D7">
      <w:pPr>
        <w:pStyle w:val="Akapitzlist"/>
        <w:spacing w:line="276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>
        <w:rPr>
          <w:rFonts w:ascii="Times New Roman" w:hAnsi="Times New Roman" w:cs="Times New Roman"/>
          <w:sz w:val="24"/>
          <w:szCs w:val="24"/>
        </w:rPr>
        <w:tab/>
        <w:t>o</w:t>
      </w:r>
      <w:r w:rsidRPr="005913D7">
        <w:rPr>
          <w:rFonts w:ascii="Times New Roman" w:hAnsi="Times New Roman" w:cs="Times New Roman"/>
          <w:sz w:val="24"/>
          <w:szCs w:val="24"/>
        </w:rPr>
        <w:t>kres rękojmi równy jest okresowi gwarancji udzielonej przez wykonawcę</w:t>
      </w:r>
      <w:r w:rsidR="00264778">
        <w:rPr>
          <w:rFonts w:ascii="Times New Roman" w:hAnsi="Times New Roman" w:cs="Times New Roman"/>
          <w:sz w:val="24"/>
          <w:szCs w:val="24"/>
        </w:rPr>
        <w:t>.</w:t>
      </w:r>
    </w:p>
    <w:p w:rsidR="00F46F56" w:rsidRPr="005913D7" w:rsidRDefault="00F46F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6F56" w:rsidRPr="00656099" w:rsidRDefault="00243156" w:rsidP="00243156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Warunkiem zapłaty B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eneficjentowi kwoty należ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nej z tytułu gwarancji nie jest</w:t>
      </w:r>
      <w:r w:rsidR="00F46F56" w:rsidRPr="0065609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F46F56" w:rsidRPr="00656099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46F56" w:rsidRPr="00656099">
        <w:rPr>
          <w:rFonts w:ascii="Times New Roman" w:hAnsi="Times New Roman" w:cs="Times New Roman"/>
          <w:sz w:val="24"/>
          <w:szCs w:val="24"/>
        </w:rPr>
        <w:t>łożenie gwarantowi żądania zapłaty za pośrednictwem banku</w:t>
      </w:r>
      <w:r>
        <w:rPr>
          <w:rFonts w:ascii="Times New Roman" w:hAnsi="Times New Roman" w:cs="Times New Roman"/>
          <w:sz w:val="24"/>
          <w:szCs w:val="24"/>
        </w:rPr>
        <w:t xml:space="preserve"> prowadzącego rachunek bankowy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46F56" w:rsidRPr="00656099">
        <w:rPr>
          <w:rFonts w:ascii="Times New Roman" w:hAnsi="Times New Roman" w:cs="Times New Roman"/>
          <w:sz w:val="24"/>
          <w:szCs w:val="24"/>
        </w:rPr>
        <w:t>otwierdze</w:t>
      </w:r>
      <w:r>
        <w:rPr>
          <w:rFonts w:ascii="Times New Roman" w:hAnsi="Times New Roman" w:cs="Times New Roman"/>
          <w:sz w:val="24"/>
          <w:szCs w:val="24"/>
        </w:rPr>
        <w:t>nia przez bank lub notariusza, ż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e podpisy widniejące na </w:t>
      </w:r>
      <w:r w:rsidRPr="00656099">
        <w:rPr>
          <w:rFonts w:ascii="Times New Roman" w:hAnsi="Times New Roman" w:cs="Times New Roman"/>
          <w:sz w:val="24"/>
          <w:szCs w:val="24"/>
        </w:rPr>
        <w:t>żądaniu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zapłaty </w:t>
      </w:r>
      <w:r w:rsidRPr="00656099">
        <w:rPr>
          <w:rFonts w:ascii="Times New Roman" w:hAnsi="Times New Roman" w:cs="Times New Roman"/>
          <w:sz w:val="24"/>
          <w:szCs w:val="24"/>
        </w:rPr>
        <w:t>został</w:t>
      </w:r>
      <w:r>
        <w:rPr>
          <w:rFonts w:ascii="Times New Roman" w:hAnsi="Times New Roman" w:cs="Times New Roman"/>
          <w:sz w:val="24"/>
          <w:szCs w:val="24"/>
        </w:rPr>
        <w:t>y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złożone przez osob</w:t>
      </w:r>
      <w:r>
        <w:rPr>
          <w:rFonts w:ascii="Times New Roman" w:hAnsi="Times New Roman" w:cs="Times New Roman"/>
          <w:sz w:val="24"/>
          <w:szCs w:val="24"/>
        </w:rPr>
        <w:t>y umocowane do reprezentowania B</w:t>
      </w:r>
      <w:r w:rsidR="00F46F56" w:rsidRPr="00656099">
        <w:rPr>
          <w:rFonts w:ascii="Times New Roman" w:hAnsi="Times New Roman" w:cs="Times New Roman"/>
          <w:sz w:val="24"/>
          <w:szCs w:val="24"/>
        </w:rPr>
        <w:t>eneficjenta</w:t>
      </w:r>
      <w:r>
        <w:rPr>
          <w:rFonts w:ascii="Times New Roman" w:hAnsi="Times New Roman" w:cs="Times New Roman"/>
          <w:sz w:val="24"/>
          <w:szCs w:val="24"/>
        </w:rPr>
        <w:t>,</w:t>
      </w:r>
      <w:r w:rsidR="00F46F56"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4315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>eneficjenta dokumentów lub dowodów potwierdzających nie wykonanie lub nienależyte wykonanie zobowiązania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2431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przedstawienie przez B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eneficjenta uprzedniego, </w:t>
      </w:r>
      <w:r w:rsidRPr="00243156">
        <w:rPr>
          <w:rFonts w:ascii="Times New Roman" w:hAnsi="Times New Roman" w:cs="Times New Roman"/>
          <w:sz w:val="24"/>
          <w:szCs w:val="24"/>
        </w:rPr>
        <w:t>pisanego</w:t>
      </w:r>
      <w:r>
        <w:rPr>
          <w:rFonts w:ascii="Times New Roman" w:hAnsi="Times New Roman" w:cs="Times New Roman"/>
          <w:sz w:val="24"/>
          <w:szCs w:val="24"/>
        </w:rPr>
        <w:t xml:space="preserve"> wezwania do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  <w:r w:rsidRPr="00243156">
        <w:rPr>
          <w:rFonts w:ascii="Times New Roman" w:hAnsi="Times New Roman" w:cs="Times New Roman"/>
          <w:sz w:val="24"/>
          <w:szCs w:val="24"/>
        </w:rPr>
        <w:t>zapłaty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46F56" w:rsidRDefault="00243156" w:rsidP="00243156">
      <w:pPr>
        <w:pStyle w:val="Akapitzlist"/>
        <w:numPr>
          <w:ilvl w:val="0"/>
          <w:numId w:val="2"/>
        </w:numPr>
        <w:spacing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znanie przez wykonawcę </w:t>
      </w:r>
      <w:r w:rsidRPr="00243156">
        <w:rPr>
          <w:rFonts w:ascii="Times New Roman" w:hAnsi="Times New Roman" w:cs="Times New Roman"/>
          <w:sz w:val="24"/>
          <w:szCs w:val="24"/>
        </w:rPr>
        <w:t>żądanej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należności</w:t>
      </w:r>
      <w:r>
        <w:rPr>
          <w:rFonts w:ascii="Times New Roman" w:hAnsi="Times New Roman" w:cs="Times New Roman"/>
          <w:sz w:val="24"/>
          <w:szCs w:val="24"/>
        </w:rPr>
        <w:t>.</w:t>
      </w:r>
      <w:r w:rsidR="00F46F56" w:rsidRPr="002431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7EF6" w:rsidRDefault="00957EF6" w:rsidP="00957EF6">
      <w:pPr>
        <w:pStyle w:val="Akapitzlist"/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57EF6" w:rsidRPr="00957EF6" w:rsidRDefault="00957EF6" w:rsidP="00957E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7EF6">
        <w:rPr>
          <w:rFonts w:ascii="Times New Roman" w:hAnsi="Times New Roman" w:cs="Times New Roman"/>
          <w:b/>
          <w:sz w:val="24"/>
          <w:szCs w:val="24"/>
          <w:u w:val="single"/>
        </w:rPr>
        <w:t>UWAGA</w:t>
      </w:r>
    </w:p>
    <w:p w:rsidR="00957EF6" w:rsidRPr="00957EF6" w:rsidRDefault="00957EF6" w:rsidP="00957EF6">
      <w:pPr>
        <w:pStyle w:val="Default"/>
        <w:spacing w:line="276" w:lineRule="auto"/>
        <w:ind w:left="567" w:hanging="567"/>
        <w:jc w:val="both"/>
        <w:rPr>
          <w:b/>
          <w:color w:val="auto"/>
        </w:rPr>
      </w:pPr>
      <w:r>
        <w:rPr>
          <w:color w:val="auto"/>
        </w:rPr>
        <w:t>1</w:t>
      </w:r>
      <w:r w:rsidRPr="00957EF6">
        <w:rPr>
          <w:b/>
          <w:color w:val="auto"/>
        </w:rPr>
        <w:t>.</w:t>
      </w:r>
      <w:r w:rsidRPr="00957EF6">
        <w:rPr>
          <w:b/>
          <w:color w:val="auto"/>
        </w:rPr>
        <w:tab/>
        <w:t xml:space="preserve">Jeżeli okres na jaki ma zostać wniesione zabezpieczenie przekracza 5 lat, zabezpieczenie w pieniądzu wnosi się na cały ten okres, a zabezpieczenie w innej formie wnosi się na okres nie krótszy iż 5 lat, z jednoczesnym zobowiązaniem się </w:t>
      </w:r>
      <w:r w:rsidRPr="00957EF6">
        <w:rPr>
          <w:b/>
          <w:color w:val="auto"/>
        </w:rPr>
        <w:lastRenderedPageBreak/>
        <w:t>wykonawcy do przedłużenia zabezpieczenia lub wniesienia nowego zabezpieczenia na kolejny okres.</w:t>
      </w:r>
    </w:p>
    <w:p w:rsidR="00957EF6" w:rsidRPr="00957EF6" w:rsidRDefault="00957EF6" w:rsidP="00957EF6">
      <w:pPr>
        <w:pStyle w:val="Default"/>
        <w:spacing w:line="276" w:lineRule="auto"/>
        <w:ind w:left="567" w:hanging="567"/>
        <w:jc w:val="both"/>
        <w:rPr>
          <w:b/>
          <w:color w:val="auto"/>
        </w:rPr>
      </w:pPr>
      <w:r>
        <w:rPr>
          <w:b/>
          <w:color w:val="auto"/>
        </w:rPr>
        <w:t>2</w:t>
      </w:r>
      <w:r w:rsidRPr="00957EF6">
        <w:rPr>
          <w:b/>
          <w:color w:val="auto"/>
        </w:rPr>
        <w:t>.</w:t>
      </w:r>
      <w:r w:rsidRPr="00957EF6">
        <w:rPr>
          <w:b/>
          <w:color w:val="auto"/>
        </w:rPr>
        <w:tab/>
        <w:t xml:space="preserve">W przypadku nie przedłużenia lub nie wniesienia nowego zabezpieczenia najpóźniej na 30 dni przed upływem termonu ważności dotychczasowego zabezpieczenia wniesionego w innej formie niż w pieniądzu, zamawiający zmienia formę na zabezpieczenie w pieniądzu poprzez wypłatę kwoty z dotychczasowego zabezpieczenia. </w:t>
      </w:r>
    </w:p>
    <w:p w:rsidR="00957EF6" w:rsidRPr="00957EF6" w:rsidRDefault="00957EF6" w:rsidP="00957E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56099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</w:p>
    <w:p w:rsidR="00F46F56" w:rsidRPr="00656099" w:rsidRDefault="00F46F56" w:rsidP="0024315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609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46F56" w:rsidRPr="006560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0E0" w:rsidRDefault="006770E0" w:rsidP="002E739F">
      <w:pPr>
        <w:spacing w:after="0" w:line="240" w:lineRule="auto"/>
      </w:pPr>
      <w:r>
        <w:separator/>
      </w:r>
    </w:p>
  </w:endnote>
  <w:endnote w:type="continuationSeparator" w:id="0">
    <w:p w:rsidR="006770E0" w:rsidRDefault="006770E0" w:rsidP="002E7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9F" w:rsidRDefault="002E739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6465655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2E739F" w:rsidRDefault="002E73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E739F" w:rsidRDefault="002E739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9F" w:rsidRDefault="002E739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0E0" w:rsidRDefault="006770E0" w:rsidP="002E739F">
      <w:pPr>
        <w:spacing w:after="0" w:line="240" w:lineRule="auto"/>
      </w:pPr>
      <w:r>
        <w:separator/>
      </w:r>
    </w:p>
  </w:footnote>
  <w:footnote w:type="continuationSeparator" w:id="0">
    <w:p w:rsidR="006770E0" w:rsidRDefault="006770E0" w:rsidP="002E73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9F" w:rsidRDefault="002E739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9F" w:rsidRDefault="002E739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39F" w:rsidRDefault="002E739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B5E38"/>
    <w:multiLevelType w:val="hybridMultilevel"/>
    <w:tmpl w:val="A39E791C"/>
    <w:lvl w:ilvl="0" w:tplc="AE4C1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F72A97"/>
    <w:multiLevelType w:val="hybridMultilevel"/>
    <w:tmpl w:val="661CD0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F56"/>
    <w:rsid w:val="0009143E"/>
    <w:rsid w:val="00243156"/>
    <w:rsid w:val="00264778"/>
    <w:rsid w:val="002E739F"/>
    <w:rsid w:val="003B3E94"/>
    <w:rsid w:val="004538CA"/>
    <w:rsid w:val="00573013"/>
    <w:rsid w:val="005913D7"/>
    <w:rsid w:val="00656099"/>
    <w:rsid w:val="006770E0"/>
    <w:rsid w:val="006868B6"/>
    <w:rsid w:val="00875607"/>
    <w:rsid w:val="00913A0E"/>
    <w:rsid w:val="00957EF6"/>
    <w:rsid w:val="00F4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11CCE-5896-4D1A-8493-5274AB3A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6F56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875607"/>
    <w:pPr>
      <w:widowControl w:val="0"/>
      <w:suppressAutoHyphens/>
      <w:autoSpaceDE w:val="0"/>
      <w:spacing w:after="0" w:line="240" w:lineRule="atLeast"/>
      <w:ind w:left="708"/>
      <w:jc w:val="both"/>
    </w:pPr>
    <w:rPr>
      <w:rFonts w:ascii="Times New Roman" w:eastAsia="Times New Roman" w:hAnsi="Times New Roman" w:cs="Times New Roman"/>
      <w:color w:val="00000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75607"/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Default">
    <w:name w:val="Default"/>
    <w:rsid w:val="00957EF6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739F"/>
  </w:style>
  <w:style w:type="paragraph" w:styleId="Stopka">
    <w:name w:val="footer"/>
    <w:basedOn w:val="Normalny"/>
    <w:link w:val="StopkaZnak"/>
    <w:uiPriority w:val="99"/>
    <w:unhideWhenUsed/>
    <w:rsid w:val="002E7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7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B1284-D235-4E2C-A061-3D0D370A6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11</cp:revision>
  <dcterms:created xsi:type="dcterms:W3CDTF">2017-02-06T11:34:00Z</dcterms:created>
  <dcterms:modified xsi:type="dcterms:W3CDTF">2017-10-02T06:12:00Z</dcterms:modified>
</cp:coreProperties>
</file>